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6852ACBC"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282942">
        <w:rPr>
          <w:rFonts w:eastAsia="Batang"/>
          <w:b/>
          <w:bCs/>
          <w:sz w:val="28"/>
          <w:szCs w:val="24"/>
          <w:lang w:eastAsia="en-US"/>
        </w:rPr>
        <w:t>10</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353EAF">
        <w:rPr>
          <w:rFonts w:eastAsia="Batang"/>
          <w:b/>
          <w:bCs/>
          <w:sz w:val="28"/>
          <w:szCs w:val="24"/>
          <w:lang w:eastAsia="en-US"/>
        </w:rPr>
        <w:t>2</w:t>
      </w:r>
      <w:r w:rsidR="005A3FDA">
        <w:rPr>
          <w:rFonts w:eastAsia="Batang"/>
          <w:b/>
          <w:bCs/>
          <w:sz w:val="28"/>
          <w:szCs w:val="24"/>
          <w:lang w:eastAsia="en-US"/>
        </w:rPr>
        <w:t>20</w:t>
      </w:r>
      <w:r w:rsidR="003233B7">
        <w:rPr>
          <w:rFonts w:eastAsia="Batang"/>
          <w:b/>
          <w:bCs/>
          <w:sz w:val="28"/>
          <w:szCs w:val="24"/>
          <w:lang w:eastAsia="en-US"/>
        </w:rPr>
        <w:t>7014</w:t>
      </w:r>
    </w:p>
    <w:p w14:paraId="1875C624" w14:textId="603051C2" w:rsidR="005A5FE1" w:rsidRPr="0080144C" w:rsidRDefault="00282942" w:rsidP="0080144C">
      <w:pPr>
        <w:tabs>
          <w:tab w:val="center" w:pos="4536"/>
          <w:tab w:val="right" w:pos="9072"/>
        </w:tabs>
        <w:spacing w:before="0" w:after="0"/>
        <w:rPr>
          <w:rFonts w:eastAsia="MS Mincho"/>
          <w:b/>
          <w:bCs/>
          <w:sz w:val="28"/>
          <w:szCs w:val="24"/>
        </w:rPr>
      </w:pPr>
      <w:r w:rsidRPr="00282942">
        <w:rPr>
          <w:rFonts w:eastAsia="Batang"/>
          <w:b/>
          <w:bCs/>
          <w:sz w:val="28"/>
          <w:szCs w:val="24"/>
          <w:lang w:eastAsia="en-US"/>
        </w:rPr>
        <w:t>Toulouse, France, August 22nd – 26th, 2022</w:t>
      </w:r>
    </w:p>
    <w:p w14:paraId="7BFDEE46" w14:textId="77777777" w:rsidR="003B13D7" w:rsidRPr="004B54CA" w:rsidRDefault="003B13D7" w:rsidP="001E7F38">
      <w:pPr>
        <w:pStyle w:val="TdocHeader2"/>
        <w:spacing w:after="0"/>
        <w:rPr>
          <w:rFonts w:ascii="Times New Roman" w:hAnsi="Times New Roman"/>
          <w:sz w:val="24"/>
          <w:szCs w:val="24"/>
        </w:rPr>
      </w:pPr>
      <w:bookmarkStart w:id="0" w:name="OLE_LINK3"/>
      <w:bookmarkStart w:id="1"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5FB253C7"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696C08">
        <w:rPr>
          <w:rFonts w:ascii="Times New Roman" w:hAnsi="Times New Roman"/>
          <w:sz w:val="24"/>
          <w:szCs w:val="24"/>
          <w:lang w:val="en-US" w:eastAsia="zh-CN"/>
        </w:rPr>
        <w:t>V</w:t>
      </w:r>
      <w:r w:rsidR="00884DEF">
        <w:rPr>
          <w:rFonts w:ascii="Times New Roman" w:hAnsi="Times New Roman" w:hint="eastAsia"/>
          <w:sz w:val="24"/>
          <w:szCs w:val="24"/>
          <w:lang w:val="en-US" w:eastAsia="zh-CN"/>
        </w:rPr>
        <w:t>iews</w:t>
      </w:r>
      <w:r w:rsidR="00884DEF">
        <w:rPr>
          <w:rFonts w:ascii="Times New Roman" w:hAnsi="Times New Roman"/>
          <w:sz w:val="24"/>
          <w:szCs w:val="24"/>
          <w:lang w:val="en-US" w:eastAsia="zh-CN"/>
        </w:rPr>
        <w:t xml:space="preserve"> on </w:t>
      </w:r>
      <w:r w:rsidR="00884DEF">
        <w:rPr>
          <w:rFonts w:ascii="Times New Roman" w:hAnsi="Times New Roman"/>
          <w:sz w:val="24"/>
          <w:szCs w:val="24"/>
          <w:lang w:val="en-US"/>
        </w:rPr>
        <w:t>UE features for</w:t>
      </w:r>
      <w:r w:rsidR="006D2A5E">
        <w:rPr>
          <w:rFonts w:ascii="Times New Roman" w:hAnsi="Times New Roman"/>
          <w:sz w:val="24"/>
          <w:szCs w:val="24"/>
          <w:lang w:val="en-US"/>
        </w:rPr>
        <w:t xml:space="preserve"> NR MBS</w:t>
      </w:r>
    </w:p>
    <w:p w14:paraId="512A7358" w14:textId="25231D28"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w:t>
      </w:r>
      <w:r w:rsidR="004B54CA">
        <w:rPr>
          <w:rFonts w:ascii="Times New Roman" w:hAnsi="Times New Roman"/>
          <w:sz w:val="24"/>
          <w:szCs w:val="24"/>
          <w:lang w:eastAsia="zh-CN"/>
        </w:rPr>
        <w:t>6</w:t>
      </w:r>
      <w:r w:rsidR="00387193">
        <w:rPr>
          <w:rFonts w:ascii="Times New Roman" w:hAnsi="Times New Roman"/>
          <w:sz w:val="24"/>
          <w:szCs w:val="24"/>
          <w:lang w:eastAsia="zh-CN"/>
        </w:rPr>
        <w:t>.</w:t>
      </w:r>
      <w:r w:rsidR="007F5A9C">
        <w:rPr>
          <w:rFonts w:ascii="Times New Roman" w:hAnsi="Times New Roman"/>
          <w:sz w:val="24"/>
          <w:szCs w:val="24"/>
          <w:lang w:eastAsia="zh-CN"/>
        </w:rPr>
        <w:t>4</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p w14:paraId="58E2837C" w14:textId="4CD707C6" w:rsidR="00B65BCD" w:rsidRPr="00B65BCD" w:rsidRDefault="00CF3BE6" w:rsidP="00B65BCD">
      <w:pPr>
        <w:pStyle w:val="Heading2"/>
        <w:numPr>
          <w:ilvl w:val="0"/>
          <w:numId w:val="6"/>
        </w:numPr>
        <w:ind w:left="0" w:firstLine="0"/>
        <w:rPr>
          <w:lang w:eastAsia="zh-CN"/>
        </w:rPr>
      </w:pPr>
      <w:bookmarkStart w:id="5" w:name="_Ref87019221"/>
      <w:bookmarkEnd w:id="4"/>
      <w:r w:rsidRPr="00CF3BE6">
        <w:rPr>
          <w:rFonts w:ascii="Times New Roman" w:hAnsi="Times New Roman"/>
          <w:lang w:eastAsia="zh-CN"/>
        </w:rPr>
        <w:t>Introduction</w:t>
      </w:r>
      <w:bookmarkEnd w:id="5"/>
    </w:p>
    <w:p w14:paraId="3318FC20" w14:textId="2A48C086" w:rsidR="00EC1FB1" w:rsidRPr="00401A4C" w:rsidRDefault="00E53149" w:rsidP="00346A39">
      <w:pPr>
        <w:jc w:val="both"/>
        <w:rPr>
          <w:sz w:val="22"/>
          <w:szCs w:val="22"/>
          <w:lang w:eastAsia="zh-CN"/>
        </w:rPr>
      </w:pPr>
      <w:r>
        <w:rPr>
          <w:rFonts w:hint="eastAsia"/>
          <w:sz w:val="22"/>
          <w:szCs w:val="22"/>
          <w:lang w:eastAsia="zh-CN"/>
        </w:rPr>
        <w:t>T</w:t>
      </w:r>
      <w:r>
        <w:rPr>
          <w:sz w:val="22"/>
          <w:szCs w:val="22"/>
          <w:lang w:eastAsia="zh-CN"/>
        </w:rPr>
        <w:t>h</w:t>
      </w:r>
      <w:r>
        <w:rPr>
          <w:rFonts w:hint="eastAsia"/>
          <w:sz w:val="22"/>
          <w:szCs w:val="22"/>
          <w:lang w:eastAsia="zh-CN"/>
        </w:rPr>
        <w:t>e</w:t>
      </w:r>
      <w:r>
        <w:rPr>
          <w:sz w:val="22"/>
          <w:szCs w:val="22"/>
          <w:lang w:eastAsia="zh-CN"/>
        </w:rPr>
        <w:t xml:space="preserve"> UE features for NR MBS have been discussed in last several meetings and achieved some agreements, </w:t>
      </w:r>
      <w:r w:rsidR="000C3441">
        <w:rPr>
          <w:sz w:val="22"/>
          <w:szCs w:val="22"/>
          <w:lang w:eastAsia="zh-CN"/>
        </w:rPr>
        <w:t xml:space="preserve">and the latest </w:t>
      </w:r>
      <w:r w:rsidRPr="0094753B">
        <w:rPr>
          <w:sz w:val="22"/>
          <w:szCs w:val="22"/>
          <w:lang w:val="en-US" w:eastAsia="zh-CN"/>
        </w:rPr>
        <w:t>updated</w:t>
      </w:r>
      <w:r w:rsidR="000C3441" w:rsidRPr="0094753B">
        <w:rPr>
          <w:sz w:val="22"/>
          <w:szCs w:val="22"/>
          <w:lang w:val="en-US" w:eastAsia="zh-CN"/>
        </w:rPr>
        <w:t xml:space="preserve"> RAN1 UE features list for Rel-17 NR after RAN1 #107</w:t>
      </w:r>
      <w:r w:rsidR="004B54CA">
        <w:rPr>
          <w:sz w:val="22"/>
          <w:szCs w:val="22"/>
          <w:lang w:val="en-US" w:eastAsia="zh-CN"/>
        </w:rPr>
        <w:t>bis</w:t>
      </w:r>
      <w:r w:rsidR="000C3441" w:rsidRPr="0094753B">
        <w:rPr>
          <w:sz w:val="22"/>
          <w:szCs w:val="22"/>
          <w:lang w:val="en-US" w:eastAsia="zh-CN"/>
        </w:rPr>
        <w:t>-e</w:t>
      </w:r>
      <w:r w:rsidR="000C3441">
        <w:rPr>
          <w:sz w:val="22"/>
          <w:szCs w:val="22"/>
          <w:lang w:eastAsia="zh-CN"/>
        </w:rPr>
        <w:t xml:space="preserve"> </w:t>
      </w:r>
      <w:r w:rsidR="008F5C4A">
        <w:rPr>
          <w:sz w:val="22"/>
          <w:szCs w:val="22"/>
          <w:lang w:eastAsia="zh-CN"/>
        </w:rPr>
        <w:t xml:space="preserve">can be found in </w:t>
      </w:r>
      <w:r w:rsidR="0022697E">
        <w:rPr>
          <w:sz w:val="22"/>
          <w:szCs w:val="22"/>
          <w:lang w:eastAsia="zh-CN"/>
        </w:rPr>
        <w:fldChar w:fldCharType="begin"/>
      </w:r>
      <w:r w:rsidR="0022697E">
        <w:rPr>
          <w:sz w:val="22"/>
          <w:szCs w:val="22"/>
          <w:lang w:eastAsia="zh-CN"/>
        </w:rPr>
        <w:instrText xml:space="preserve"> REF _Ref83749824 \r \h </w:instrText>
      </w:r>
      <w:r w:rsidR="0022697E">
        <w:rPr>
          <w:sz w:val="22"/>
          <w:szCs w:val="22"/>
          <w:lang w:eastAsia="zh-CN"/>
        </w:rPr>
      </w:r>
      <w:r w:rsidR="0022697E">
        <w:rPr>
          <w:sz w:val="22"/>
          <w:szCs w:val="22"/>
          <w:lang w:eastAsia="zh-CN"/>
        </w:rPr>
        <w:fldChar w:fldCharType="separate"/>
      </w:r>
      <w:r w:rsidR="006F3F54">
        <w:rPr>
          <w:sz w:val="22"/>
          <w:szCs w:val="22"/>
          <w:lang w:eastAsia="zh-CN"/>
        </w:rPr>
        <w:t>[1]</w:t>
      </w:r>
      <w:r w:rsidR="0022697E">
        <w:rPr>
          <w:sz w:val="22"/>
          <w:szCs w:val="22"/>
          <w:lang w:eastAsia="zh-CN"/>
        </w:rPr>
        <w:fldChar w:fldCharType="end"/>
      </w:r>
      <w:r w:rsidR="008F5C4A">
        <w:rPr>
          <w:sz w:val="22"/>
          <w:szCs w:val="22"/>
          <w:lang w:eastAsia="zh-CN"/>
        </w:rPr>
        <w:t>.</w:t>
      </w:r>
      <w:r w:rsidR="008C01BA">
        <w:rPr>
          <w:sz w:val="22"/>
          <w:szCs w:val="22"/>
          <w:lang w:eastAsia="zh-CN"/>
        </w:rPr>
        <w:t xml:space="preserve"> </w:t>
      </w:r>
      <w:r w:rsidR="001458AD">
        <w:rPr>
          <w:sz w:val="22"/>
          <w:szCs w:val="22"/>
          <w:lang w:eastAsia="zh-CN"/>
        </w:rPr>
        <w:t>In last RAN1 meeting</w:t>
      </w:r>
      <w:r w:rsidR="00294796">
        <w:rPr>
          <w:sz w:val="22"/>
          <w:szCs w:val="22"/>
          <w:lang w:eastAsia="zh-CN"/>
        </w:rPr>
        <w:t xml:space="preserve"> </w:t>
      </w:r>
      <w:r w:rsidR="00294796">
        <w:rPr>
          <w:sz w:val="22"/>
          <w:szCs w:val="22"/>
          <w:lang w:eastAsia="zh-CN"/>
        </w:rPr>
        <w:fldChar w:fldCharType="begin"/>
      </w:r>
      <w:r w:rsidR="00294796">
        <w:rPr>
          <w:sz w:val="22"/>
          <w:szCs w:val="22"/>
          <w:lang w:eastAsia="zh-CN"/>
        </w:rPr>
        <w:instrText xml:space="preserve"> REF _Ref68078568 \r \h </w:instrText>
      </w:r>
      <w:r w:rsidR="00294796">
        <w:rPr>
          <w:sz w:val="22"/>
          <w:szCs w:val="22"/>
          <w:lang w:eastAsia="zh-CN"/>
        </w:rPr>
      </w:r>
      <w:r w:rsidR="00294796">
        <w:rPr>
          <w:sz w:val="22"/>
          <w:szCs w:val="22"/>
          <w:lang w:eastAsia="zh-CN"/>
        </w:rPr>
        <w:fldChar w:fldCharType="separate"/>
      </w:r>
      <w:r w:rsidR="006F3F54">
        <w:rPr>
          <w:sz w:val="22"/>
          <w:szCs w:val="22"/>
          <w:lang w:eastAsia="zh-CN"/>
        </w:rPr>
        <w:t>[2]</w:t>
      </w:r>
      <w:r w:rsidR="00294796">
        <w:rPr>
          <w:sz w:val="22"/>
          <w:szCs w:val="22"/>
          <w:lang w:eastAsia="zh-CN"/>
        </w:rPr>
        <w:fldChar w:fldCharType="end"/>
      </w:r>
      <w:r w:rsidR="001458AD">
        <w:rPr>
          <w:sz w:val="22"/>
          <w:szCs w:val="22"/>
          <w:lang w:eastAsia="zh-CN"/>
        </w:rPr>
        <w:t xml:space="preserve">, </w:t>
      </w:r>
      <w:r w:rsidR="00FE4378">
        <w:rPr>
          <w:sz w:val="22"/>
          <w:szCs w:val="22"/>
          <w:lang w:eastAsia="zh-CN"/>
        </w:rPr>
        <w:t>the MBS UE features were further discussed</w:t>
      </w:r>
      <w:r w:rsidR="00A87EE5">
        <w:rPr>
          <w:sz w:val="22"/>
          <w:szCs w:val="22"/>
          <w:lang w:eastAsia="zh-CN"/>
        </w:rPr>
        <w:t xml:space="preserve">, and the </w:t>
      </w:r>
      <w:r w:rsidR="00294796">
        <w:rPr>
          <w:sz w:val="22"/>
          <w:szCs w:val="22"/>
          <w:lang w:eastAsia="zh-CN"/>
        </w:rPr>
        <w:t xml:space="preserve">corresponding </w:t>
      </w:r>
      <w:r w:rsidR="00F00B9A">
        <w:rPr>
          <w:sz w:val="22"/>
          <w:szCs w:val="22"/>
          <w:lang w:eastAsia="zh-CN"/>
        </w:rPr>
        <w:t>conclusion can be found in</w:t>
      </w:r>
      <w:r w:rsidR="008E01CD">
        <w:rPr>
          <w:sz w:val="22"/>
          <w:szCs w:val="22"/>
          <w:lang w:eastAsia="zh-CN"/>
        </w:rPr>
        <w:t xml:space="preserve"> </w:t>
      </w:r>
      <w:r w:rsidR="008E01CD">
        <w:rPr>
          <w:sz w:val="22"/>
          <w:szCs w:val="22"/>
          <w:lang w:eastAsia="zh-CN"/>
        </w:rPr>
        <w:fldChar w:fldCharType="begin"/>
      </w:r>
      <w:r w:rsidR="008E01CD">
        <w:rPr>
          <w:sz w:val="22"/>
          <w:szCs w:val="22"/>
          <w:lang w:eastAsia="zh-CN"/>
        </w:rPr>
        <w:instrText xml:space="preserve"> REF _Ref87019559 \r \h </w:instrText>
      </w:r>
      <w:r w:rsidR="008E01CD">
        <w:rPr>
          <w:sz w:val="22"/>
          <w:szCs w:val="22"/>
          <w:lang w:eastAsia="zh-CN"/>
        </w:rPr>
      </w:r>
      <w:r w:rsidR="008E01CD">
        <w:rPr>
          <w:sz w:val="22"/>
          <w:szCs w:val="22"/>
          <w:lang w:eastAsia="zh-CN"/>
        </w:rPr>
        <w:fldChar w:fldCharType="separate"/>
      </w:r>
      <w:r w:rsidR="006F3F54">
        <w:rPr>
          <w:sz w:val="22"/>
          <w:szCs w:val="22"/>
          <w:lang w:eastAsia="zh-CN"/>
        </w:rPr>
        <w:t>[3]</w:t>
      </w:r>
      <w:r w:rsidR="008E01CD">
        <w:rPr>
          <w:sz w:val="22"/>
          <w:szCs w:val="22"/>
          <w:lang w:eastAsia="zh-CN"/>
        </w:rPr>
        <w:fldChar w:fldCharType="end"/>
      </w:r>
      <w:r w:rsidR="008E01CD">
        <w:rPr>
          <w:sz w:val="22"/>
          <w:szCs w:val="22"/>
          <w:lang w:eastAsia="zh-CN"/>
        </w:rPr>
        <w:t>.</w:t>
      </w:r>
      <w:r w:rsidR="00F00B9A">
        <w:rPr>
          <w:sz w:val="22"/>
          <w:szCs w:val="22"/>
          <w:lang w:eastAsia="zh-CN"/>
        </w:rPr>
        <w:t xml:space="preserve"> </w:t>
      </w:r>
      <w:r w:rsidR="006C5CE8" w:rsidRPr="00401A4C">
        <w:rPr>
          <w:sz w:val="22"/>
          <w:szCs w:val="22"/>
          <w:lang w:eastAsia="zh-CN"/>
        </w:rPr>
        <w:t xml:space="preserve">In this contribution, </w:t>
      </w:r>
      <w:r w:rsidR="008C01BA">
        <w:rPr>
          <w:sz w:val="22"/>
          <w:szCs w:val="22"/>
          <w:lang w:eastAsia="zh-CN"/>
        </w:rPr>
        <w:t xml:space="preserve">we will </w:t>
      </w:r>
      <w:r w:rsidR="005A0989">
        <w:rPr>
          <w:sz w:val="22"/>
          <w:szCs w:val="22"/>
          <w:lang w:eastAsia="zh-CN"/>
        </w:rPr>
        <w:t xml:space="preserve">further </w:t>
      </w:r>
      <w:r w:rsidR="008C01BA">
        <w:rPr>
          <w:sz w:val="22"/>
          <w:szCs w:val="22"/>
          <w:lang w:eastAsia="zh-CN"/>
        </w:rPr>
        <w:t>discuss the NR MBS UE featur</w:t>
      </w:r>
      <w:r w:rsidR="00AA4F47">
        <w:rPr>
          <w:sz w:val="22"/>
          <w:szCs w:val="22"/>
          <w:lang w:eastAsia="zh-CN"/>
        </w:rPr>
        <w:t>e remaining issues, e.g., the reporting type for the FG</w:t>
      </w:r>
      <w:r w:rsidR="00824812">
        <w:rPr>
          <w:sz w:val="22"/>
          <w:szCs w:val="22"/>
          <w:lang w:eastAsia="zh-CN"/>
        </w:rPr>
        <w:t xml:space="preserve"> and so on</w:t>
      </w:r>
      <w:r w:rsidR="00822155" w:rsidRPr="00401A4C">
        <w:rPr>
          <w:sz w:val="22"/>
          <w:szCs w:val="22"/>
          <w:lang w:eastAsia="zh-CN"/>
        </w:rPr>
        <w:t>.</w:t>
      </w:r>
    </w:p>
    <w:p w14:paraId="4CAB1259" w14:textId="7ACFF9E5" w:rsidR="000D2ABD" w:rsidRPr="000D2ABD" w:rsidRDefault="00E9092F" w:rsidP="000D2ABD">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21AA872F" w14:textId="196E673E" w:rsidR="001D4633" w:rsidRDefault="007672B1" w:rsidP="00A1467E">
      <w:pPr>
        <w:jc w:val="both"/>
        <w:rPr>
          <w:sz w:val="22"/>
          <w:szCs w:val="22"/>
          <w:lang w:eastAsia="zh-CN"/>
        </w:rPr>
      </w:pPr>
      <w:r>
        <w:rPr>
          <w:sz w:val="22"/>
          <w:szCs w:val="22"/>
          <w:lang w:eastAsia="zh-CN"/>
        </w:rPr>
        <w:t xml:space="preserve">In the latest approved TS 38.212 spec, the three DCI formats were defined </w:t>
      </w:r>
      <w:r>
        <w:rPr>
          <w:rFonts w:hint="eastAsia"/>
          <w:sz w:val="22"/>
          <w:szCs w:val="22"/>
          <w:lang w:eastAsia="zh-CN"/>
        </w:rPr>
        <w:t>for</w:t>
      </w:r>
      <w:r>
        <w:rPr>
          <w:sz w:val="22"/>
          <w:szCs w:val="22"/>
          <w:lang w:eastAsia="zh-CN"/>
        </w:rPr>
        <w:t xml:space="preserve"> </w:t>
      </w:r>
      <w:r>
        <w:rPr>
          <w:rFonts w:hint="eastAsia"/>
          <w:sz w:val="22"/>
          <w:szCs w:val="22"/>
          <w:lang w:eastAsia="zh-CN"/>
        </w:rPr>
        <w:t>MBS</w:t>
      </w:r>
      <w:r>
        <w:rPr>
          <w:sz w:val="22"/>
          <w:szCs w:val="22"/>
          <w:lang w:eastAsia="zh-CN"/>
        </w:rPr>
        <w:t xml:space="preserve"> broadcast and multicast that DCI format 4_0, DCI format 4_1, and DCI format 4_2 correspond to broadcast DCI format, multicast first DCI format and multicast second DCI format, respectively.</w:t>
      </w:r>
      <w:r w:rsidR="00063D53">
        <w:rPr>
          <w:sz w:val="22"/>
          <w:szCs w:val="22"/>
          <w:lang w:eastAsia="zh-CN"/>
        </w:rPr>
        <w:t xml:space="preserve"> </w:t>
      </w:r>
      <w:proofErr w:type="gramStart"/>
      <w:r w:rsidR="00B822AE">
        <w:rPr>
          <w:sz w:val="22"/>
          <w:szCs w:val="22"/>
          <w:lang w:eastAsia="zh-CN"/>
        </w:rPr>
        <w:t>In order to</w:t>
      </w:r>
      <w:proofErr w:type="gramEnd"/>
      <w:r w:rsidR="00B822AE">
        <w:rPr>
          <w:sz w:val="22"/>
          <w:szCs w:val="22"/>
          <w:lang w:eastAsia="zh-CN"/>
        </w:rPr>
        <w:t xml:space="preserve"> align the MBS DCI format naming, we suggest the following proposal:</w:t>
      </w:r>
    </w:p>
    <w:p w14:paraId="70C4E44C" w14:textId="4495763E" w:rsidR="009B1A73" w:rsidRDefault="00B822AE" w:rsidP="009B1A73">
      <w:pPr>
        <w:pStyle w:val="Caption"/>
        <w:rPr>
          <w:rFonts w:ascii="Times New Roman" w:hAnsi="Times New Roman"/>
          <w:i/>
          <w:sz w:val="22"/>
          <w:szCs w:val="22"/>
        </w:rPr>
      </w:pPr>
      <w:bookmarkStart w:id="6" w:name="_Ref92651897"/>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6F3F54">
        <w:rPr>
          <w:rFonts w:ascii="Times New Roman" w:hAnsi="Times New Roman"/>
          <w:i/>
          <w:noProof/>
          <w:sz w:val="22"/>
          <w:szCs w:val="22"/>
        </w:rPr>
        <w:t>1</w:t>
      </w:r>
      <w:r w:rsidRPr="004D7B19">
        <w:rPr>
          <w:rFonts w:ascii="Times New Roman" w:hAnsi="Times New Roman"/>
          <w:i/>
          <w:sz w:val="22"/>
          <w:szCs w:val="22"/>
        </w:rPr>
        <w:fldChar w:fldCharType="end"/>
      </w:r>
      <w:r w:rsidRPr="004D7B19">
        <w:rPr>
          <w:rFonts w:ascii="Times New Roman" w:hAnsi="Times New Roman"/>
          <w:i/>
          <w:sz w:val="22"/>
          <w:szCs w:val="22"/>
        </w:rPr>
        <w:t xml:space="preserve">: </w:t>
      </w:r>
      <w:r>
        <w:rPr>
          <w:rFonts w:ascii="Times New Roman" w:hAnsi="Times New Roman"/>
          <w:i/>
          <w:sz w:val="22"/>
          <w:szCs w:val="22"/>
        </w:rPr>
        <w:t xml:space="preserve">The </w:t>
      </w:r>
      <w:r>
        <w:rPr>
          <w:rFonts w:ascii="Times New Roman" w:hAnsi="Times New Roman" w:hint="eastAsia"/>
          <w:i/>
          <w:sz w:val="22"/>
          <w:szCs w:val="22"/>
        </w:rPr>
        <w:t>MBS</w:t>
      </w:r>
      <w:r>
        <w:rPr>
          <w:rFonts w:ascii="Times New Roman" w:hAnsi="Times New Roman"/>
          <w:i/>
          <w:sz w:val="22"/>
          <w:szCs w:val="22"/>
        </w:rPr>
        <w:t xml:space="preserve"> </w:t>
      </w:r>
      <w:r>
        <w:rPr>
          <w:rFonts w:ascii="Times New Roman" w:hAnsi="Times New Roman" w:hint="eastAsia"/>
          <w:i/>
          <w:sz w:val="22"/>
          <w:szCs w:val="22"/>
        </w:rPr>
        <w:t>mu</w:t>
      </w:r>
      <w:r>
        <w:rPr>
          <w:rFonts w:ascii="Times New Roman" w:hAnsi="Times New Roman"/>
          <w:i/>
          <w:sz w:val="22"/>
          <w:szCs w:val="22"/>
        </w:rPr>
        <w:t xml:space="preserve">lticast broadcast DCI format naming in UE feature discussion should be aligned with that of </w:t>
      </w:r>
      <w:r w:rsidRPr="00B822AE">
        <w:rPr>
          <w:rFonts w:ascii="Times New Roman" w:hAnsi="Times New Roman"/>
          <w:i/>
          <w:sz w:val="22"/>
          <w:szCs w:val="22"/>
        </w:rPr>
        <w:t>latest approved TS 38.212 spec</w:t>
      </w:r>
      <w:r>
        <w:rPr>
          <w:rFonts w:ascii="Times New Roman" w:hAnsi="Times New Roman"/>
          <w:i/>
          <w:sz w:val="22"/>
          <w:szCs w:val="22"/>
        </w:rPr>
        <w:t>, i.</w:t>
      </w:r>
      <w:r w:rsidR="00D81975">
        <w:rPr>
          <w:rFonts w:ascii="Times New Roman" w:hAnsi="Times New Roman"/>
          <w:i/>
          <w:sz w:val="22"/>
          <w:szCs w:val="22"/>
        </w:rPr>
        <w:t>e</w:t>
      </w:r>
      <w:r>
        <w:rPr>
          <w:rFonts w:ascii="Times New Roman" w:hAnsi="Times New Roman"/>
          <w:i/>
          <w:sz w:val="22"/>
          <w:szCs w:val="22"/>
        </w:rPr>
        <w:t xml:space="preserve">., </w:t>
      </w:r>
      <w:r w:rsidRPr="00B822AE">
        <w:rPr>
          <w:rFonts w:ascii="Times New Roman" w:hAnsi="Times New Roman"/>
          <w:i/>
          <w:sz w:val="22"/>
          <w:szCs w:val="22"/>
        </w:rPr>
        <w:t xml:space="preserve">MBS broadcast and multicast DCI format 4_0, DCI format 4_1, and DCI format 4_2 correspond to broadcast DCI format, multicast first DCI format and multicast second DCI format, </w:t>
      </w:r>
      <w:r w:rsidR="00A111F1" w:rsidRPr="00B822AE">
        <w:rPr>
          <w:rFonts w:ascii="Times New Roman" w:hAnsi="Times New Roman"/>
          <w:i/>
          <w:sz w:val="22"/>
          <w:szCs w:val="22"/>
        </w:rPr>
        <w:t>respectively</w:t>
      </w:r>
      <w:r w:rsidR="00A111F1">
        <w:rPr>
          <w:rFonts w:ascii="Times New Roman" w:hAnsi="Times New Roman"/>
          <w:i/>
          <w:sz w:val="22"/>
          <w:szCs w:val="22"/>
        </w:rPr>
        <w:t>.</w:t>
      </w:r>
      <w:bookmarkEnd w:id="6"/>
    </w:p>
    <w:p w14:paraId="386500F9" w14:textId="054986CC" w:rsidR="009B1A73" w:rsidRPr="009B1A73" w:rsidRDefault="009B1A73" w:rsidP="009B1A73">
      <w:pPr>
        <w:pStyle w:val="Caption"/>
        <w:numPr>
          <w:ilvl w:val="0"/>
          <w:numId w:val="46"/>
        </w:numPr>
        <w:rPr>
          <w:rFonts w:ascii="Times New Roman" w:hAnsi="Times New Roman"/>
          <w:i/>
          <w:sz w:val="22"/>
          <w:szCs w:val="22"/>
        </w:rPr>
      </w:pPr>
      <w:r w:rsidRPr="009B1A73">
        <w:rPr>
          <w:rFonts w:ascii="Times New Roman" w:hAnsi="Times New Roman"/>
          <w:i/>
          <w:sz w:val="22"/>
          <w:szCs w:val="22"/>
        </w:rPr>
        <w:t>For broadcast FG 33-1, the description of DCI format 1_0 shall be replaced by DCI format 4_0.</w:t>
      </w:r>
    </w:p>
    <w:p w14:paraId="1B96D20C" w14:textId="06998572" w:rsidR="009B1A73" w:rsidRPr="009B1A73" w:rsidRDefault="009B1A73" w:rsidP="009B1A73">
      <w:pPr>
        <w:pStyle w:val="Caption"/>
        <w:numPr>
          <w:ilvl w:val="0"/>
          <w:numId w:val="46"/>
        </w:numPr>
        <w:rPr>
          <w:rFonts w:ascii="Times New Roman" w:hAnsi="Times New Roman"/>
          <w:i/>
          <w:sz w:val="22"/>
          <w:szCs w:val="22"/>
        </w:rPr>
      </w:pPr>
      <w:r w:rsidRPr="009B1A73">
        <w:rPr>
          <w:rFonts w:ascii="Times New Roman" w:hAnsi="Times New Roman"/>
          <w:i/>
          <w:sz w:val="22"/>
          <w:szCs w:val="22"/>
        </w:rPr>
        <w:t>For multicast FG 33-2, the description of DCI format 1_0 shall be replaced by DCI format 4_1.</w:t>
      </w:r>
    </w:p>
    <w:p w14:paraId="44E327D1" w14:textId="3C1D11A4" w:rsidR="00A111F1" w:rsidRDefault="00A111F1" w:rsidP="00A111F1">
      <w:pPr>
        <w:rPr>
          <w:lang w:eastAsia="en-US"/>
        </w:rPr>
      </w:pPr>
    </w:p>
    <w:p w14:paraId="423AA249" w14:textId="3730615A" w:rsidR="00AE0BED" w:rsidRDefault="00AE0BED" w:rsidP="00A111F1">
      <w:pPr>
        <w:rPr>
          <w:sz w:val="22"/>
          <w:szCs w:val="22"/>
          <w:lang w:eastAsia="zh-CN"/>
        </w:rPr>
      </w:pPr>
      <w:r w:rsidRPr="00AE0BED">
        <w:rPr>
          <w:sz w:val="22"/>
          <w:szCs w:val="22"/>
          <w:lang w:eastAsia="zh-CN"/>
        </w:rPr>
        <w:t>Considering the concept of group-common PDCCH/PDSCH is used for broadcast and multicast</w:t>
      </w:r>
      <w:r w:rsidR="008973DA">
        <w:rPr>
          <w:sz w:val="22"/>
          <w:szCs w:val="22"/>
          <w:lang w:eastAsia="zh-CN"/>
        </w:rPr>
        <w:t xml:space="preserve"> and it only</w:t>
      </w:r>
      <w:r w:rsidR="00EC058D">
        <w:rPr>
          <w:sz w:val="22"/>
          <w:szCs w:val="22"/>
          <w:lang w:eastAsia="zh-CN"/>
        </w:rPr>
        <w:t xml:space="preserve"> state “g</w:t>
      </w:r>
      <w:r w:rsidR="008973DA" w:rsidRPr="00AE0BED">
        <w:rPr>
          <w:sz w:val="22"/>
          <w:szCs w:val="22"/>
          <w:lang w:eastAsia="zh-CN"/>
        </w:rPr>
        <w:t>roup-common PDCCH/PDSCH</w:t>
      </w:r>
      <w:r w:rsidR="00EC058D">
        <w:rPr>
          <w:sz w:val="22"/>
          <w:szCs w:val="22"/>
          <w:lang w:eastAsia="zh-CN"/>
        </w:rPr>
        <w:t>” in some FG</w:t>
      </w:r>
      <w:r w:rsidRPr="00AE0BED">
        <w:rPr>
          <w:sz w:val="22"/>
          <w:szCs w:val="22"/>
          <w:lang w:eastAsia="zh-CN"/>
        </w:rPr>
        <w:t xml:space="preserve">, it may cause </w:t>
      </w:r>
      <w:r w:rsidR="00313C85">
        <w:rPr>
          <w:sz w:val="22"/>
          <w:szCs w:val="22"/>
          <w:lang w:eastAsia="zh-CN"/>
        </w:rPr>
        <w:t>some confusing</w:t>
      </w:r>
      <w:r w:rsidR="00EC058D">
        <w:rPr>
          <w:sz w:val="22"/>
          <w:szCs w:val="22"/>
          <w:lang w:eastAsia="zh-CN"/>
        </w:rPr>
        <w:t>, e.g., which means for broadcast or multicast?</w:t>
      </w:r>
      <w:r w:rsidRPr="00AE0BED">
        <w:rPr>
          <w:sz w:val="22"/>
          <w:szCs w:val="22"/>
          <w:lang w:eastAsia="zh-CN"/>
        </w:rPr>
        <w:t xml:space="preserve"> Therefore, we want to clarify the concept more clearly with some constrains, e.g., </w:t>
      </w:r>
      <w:proofErr w:type="gramStart"/>
      <w:r w:rsidRPr="00AE0BED">
        <w:rPr>
          <w:sz w:val="22"/>
          <w:szCs w:val="22"/>
          <w:lang w:eastAsia="zh-CN"/>
        </w:rPr>
        <w:t>group-common</w:t>
      </w:r>
      <w:proofErr w:type="gramEnd"/>
      <w:r w:rsidRPr="00AE0BED">
        <w:rPr>
          <w:sz w:val="22"/>
          <w:szCs w:val="22"/>
          <w:lang w:eastAsia="zh-CN"/>
        </w:rPr>
        <w:t xml:space="preserve"> PDCCH/PDSCH for multicast or broadcast, respectively.</w:t>
      </w:r>
    </w:p>
    <w:p w14:paraId="0D09DECC" w14:textId="3186C51E" w:rsidR="009E3987" w:rsidRDefault="009E3987" w:rsidP="009E3987">
      <w:pPr>
        <w:pStyle w:val="Caption"/>
        <w:rPr>
          <w:rFonts w:ascii="Times New Roman" w:hAnsi="Times New Roman"/>
          <w:i/>
          <w:sz w:val="22"/>
          <w:szCs w:val="22"/>
        </w:rPr>
      </w:pPr>
      <w:bookmarkStart w:id="7" w:name="_Ref92793106"/>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6F3F54">
        <w:rPr>
          <w:rFonts w:ascii="Times New Roman" w:hAnsi="Times New Roman"/>
          <w:i/>
          <w:noProof/>
          <w:sz w:val="22"/>
          <w:szCs w:val="22"/>
        </w:rPr>
        <w:t>2</w:t>
      </w:r>
      <w:r w:rsidRPr="004D7B19">
        <w:rPr>
          <w:rFonts w:ascii="Times New Roman" w:hAnsi="Times New Roman"/>
          <w:i/>
          <w:sz w:val="22"/>
          <w:szCs w:val="22"/>
        </w:rPr>
        <w:fldChar w:fldCharType="end"/>
      </w:r>
      <w:r w:rsidRPr="004D7B19">
        <w:rPr>
          <w:rFonts w:ascii="Times New Roman" w:hAnsi="Times New Roman"/>
          <w:i/>
          <w:sz w:val="22"/>
          <w:szCs w:val="22"/>
        </w:rPr>
        <w:t xml:space="preserve">: </w:t>
      </w:r>
      <w:r w:rsidR="00C235E2">
        <w:rPr>
          <w:rFonts w:ascii="Times New Roman" w:hAnsi="Times New Roman"/>
          <w:i/>
          <w:sz w:val="22"/>
          <w:szCs w:val="22"/>
        </w:rPr>
        <w:t xml:space="preserve">For </w:t>
      </w:r>
      <w:r w:rsidR="00C235E2">
        <w:rPr>
          <w:rFonts w:ascii="Times New Roman" w:hAnsi="Times New Roman" w:hint="eastAsia"/>
          <w:i/>
          <w:sz w:val="22"/>
          <w:szCs w:val="22"/>
          <w:lang w:eastAsia="zh-CN"/>
        </w:rPr>
        <w:t>FG</w:t>
      </w:r>
      <w:r w:rsidR="00C235E2">
        <w:rPr>
          <w:rFonts w:ascii="Times New Roman" w:hAnsi="Times New Roman"/>
          <w:i/>
          <w:sz w:val="22"/>
          <w:szCs w:val="22"/>
        </w:rPr>
        <w:t xml:space="preserve"> component </w:t>
      </w:r>
      <w:r w:rsidR="00C235E2">
        <w:rPr>
          <w:rFonts w:ascii="Times New Roman" w:hAnsi="Times New Roman"/>
          <w:i/>
          <w:sz w:val="22"/>
          <w:szCs w:val="22"/>
          <w:lang w:eastAsia="zh-CN"/>
        </w:rPr>
        <w:t>description</w:t>
      </w:r>
      <w:r w:rsidR="00C235E2">
        <w:rPr>
          <w:rFonts w:ascii="Times New Roman" w:hAnsi="Times New Roman"/>
          <w:i/>
          <w:sz w:val="22"/>
          <w:szCs w:val="22"/>
        </w:rPr>
        <w:t xml:space="preserve">, </w:t>
      </w:r>
      <w:r w:rsidR="006D40B9">
        <w:rPr>
          <w:rFonts w:ascii="Times New Roman" w:hAnsi="Times New Roman"/>
          <w:i/>
          <w:sz w:val="22"/>
          <w:szCs w:val="22"/>
          <w:lang w:eastAsia="zh-CN"/>
        </w:rPr>
        <w:t>c</w:t>
      </w:r>
      <w:r>
        <w:rPr>
          <w:rFonts w:ascii="Times New Roman" w:hAnsi="Times New Roman"/>
          <w:i/>
          <w:sz w:val="22"/>
          <w:szCs w:val="22"/>
          <w:lang w:eastAsia="zh-CN"/>
        </w:rPr>
        <w:t xml:space="preserve">larify the </w:t>
      </w:r>
      <w:r w:rsidR="00EC3377">
        <w:rPr>
          <w:rFonts w:ascii="Times New Roman" w:hAnsi="Times New Roman"/>
          <w:i/>
          <w:sz w:val="22"/>
          <w:szCs w:val="22"/>
          <w:lang w:eastAsia="zh-CN"/>
        </w:rPr>
        <w:t>wording</w:t>
      </w:r>
      <w:r>
        <w:rPr>
          <w:rFonts w:ascii="Times New Roman" w:hAnsi="Times New Roman"/>
          <w:i/>
          <w:sz w:val="22"/>
          <w:szCs w:val="22"/>
          <w:lang w:eastAsia="zh-CN"/>
        </w:rPr>
        <w:t xml:space="preserve"> of </w:t>
      </w:r>
      <w:r w:rsidRPr="009E3987">
        <w:rPr>
          <w:rFonts w:ascii="Times New Roman" w:hAnsi="Times New Roman"/>
          <w:i/>
          <w:sz w:val="22"/>
          <w:szCs w:val="22"/>
          <w:lang w:eastAsia="zh-CN"/>
        </w:rPr>
        <w:t>group-common PDCCH/PDSCH</w:t>
      </w:r>
      <w:r>
        <w:rPr>
          <w:rFonts w:ascii="Times New Roman" w:hAnsi="Times New Roman"/>
          <w:i/>
          <w:sz w:val="22"/>
          <w:szCs w:val="22"/>
          <w:lang w:eastAsia="zh-CN"/>
        </w:rPr>
        <w:t xml:space="preserve"> more clearly for broadcast and multicast respectively, e.g., </w:t>
      </w:r>
      <w:r w:rsidRPr="009E3987">
        <w:rPr>
          <w:rFonts w:ascii="Times New Roman" w:hAnsi="Times New Roman"/>
          <w:i/>
          <w:sz w:val="22"/>
          <w:szCs w:val="22"/>
          <w:lang w:eastAsia="zh-CN"/>
        </w:rPr>
        <w:t>group-common PDCCH/PDSCH for multicast or broadcast</w:t>
      </w:r>
      <w:r>
        <w:rPr>
          <w:rFonts w:ascii="Times New Roman" w:hAnsi="Times New Roman"/>
          <w:i/>
          <w:sz w:val="22"/>
          <w:szCs w:val="22"/>
        </w:rPr>
        <w:t>.</w:t>
      </w:r>
      <w:bookmarkEnd w:id="7"/>
    </w:p>
    <w:p w14:paraId="526D7481" w14:textId="77777777" w:rsidR="00904E23" w:rsidRPr="00E27EA2" w:rsidRDefault="00904E23" w:rsidP="00A111F1">
      <w:pPr>
        <w:rPr>
          <w:lang w:eastAsia="zh-CN"/>
        </w:rPr>
      </w:pPr>
    </w:p>
    <w:p w14:paraId="5F337448" w14:textId="62281F8D" w:rsidR="004D6AF5" w:rsidRPr="00F22AB4" w:rsidRDefault="003162F7" w:rsidP="00444831">
      <w:pPr>
        <w:pStyle w:val="ListParagraph"/>
        <w:numPr>
          <w:ilvl w:val="1"/>
          <w:numId w:val="6"/>
        </w:numPr>
        <w:ind w:leftChars="0" w:left="0" w:firstLine="0"/>
        <w:jc w:val="both"/>
        <w:outlineLvl w:val="2"/>
        <w:rPr>
          <w:rFonts w:ascii="Times New Roman" w:hAnsi="Times New Roman"/>
          <w:b/>
          <w:bCs/>
          <w:i/>
          <w:iCs/>
          <w:spacing w:val="5"/>
          <w:sz w:val="28"/>
          <w:szCs w:val="28"/>
          <w:lang w:eastAsia="en-US"/>
        </w:rPr>
      </w:pPr>
      <w:r w:rsidRPr="003162F7">
        <w:rPr>
          <w:rFonts w:ascii="Times New Roman" w:hAnsi="Times New Roman"/>
          <w:b/>
          <w:bCs/>
          <w:i/>
          <w:iCs/>
          <w:spacing w:val="5"/>
          <w:sz w:val="28"/>
          <w:szCs w:val="28"/>
          <w:lang w:val="en-US" w:eastAsia="en-US"/>
        </w:rPr>
        <w:t>33-1: Broadcast</w:t>
      </w:r>
    </w:p>
    <w:p w14:paraId="366A5A3E" w14:textId="2EEE081E" w:rsidR="00F30A7B" w:rsidRDefault="00F30A7B" w:rsidP="00444831">
      <w:pPr>
        <w:rPr>
          <w:sz w:val="22"/>
          <w:szCs w:val="22"/>
          <w:lang w:eastAsia="en-US"/>
        </w:rPr>
      </w:pPr>
      <w:r>
        <w:rPr>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w:t>
      </w:r>
      <w:r w:rsidR="000969F1">
        <w:rPr>
          <w:sz w:val="22"/>
          <w:szCs w:val="22"/>
          <w:lang w:eastAsia="en-US"/>
        </w:rPr>
        <w:t xml:space="preserve"> since we also have agreed that the CFR </w:t>
      </w:r>
      <w:r w:rsidR="00EC3377">
        <w:rPr>
          <w:sz w:val="22"/>
          <w:szCs w:val="22"/>
          <w:lang w:eastAsia="en-US"/>
        </w:rPr>
        <w:t xml:space="preserve">frequency </w:t>
      </w:r>
      <w:r w:rsidR="000969F1">
        <w:rPr>
          <w:sz w:val="22"/>
          <w:szCs w:val="22"/>
          <w:lang w:eastAsia="en-US"/>
        </w:rPr>
        <w:t xml:space="preserve">for MCCH and MTCH can be configured by </w:t>
      </w:r>
      <w:proofErr w:type="spellStart"/>
      <w:r w:rsidR="000969F1">
        <w:rPr>
          <w:sz w:val="22"/>
          <w:szCs w:val="22"/>
          <w:lang w:eastAsia="en-US"/>
        </w:rPr>
        <w:t>SIBx</w:t>
      </w:r>
      <w:proofErr w:type="spellEnd"/>
      <w:r>
        <w:rPr>
          <w:sz w:val="22"/>
          <w:szCs w:val="22"/>
          <w:lang w:eastAsia="en-US"/>
        </w:rPr>
        <w:t>.</w:t>
      </w:r>
    </w:p>
    <w:tbl>
      <w:tblPr>
        <w:tblStyle w:val="TableGrid"/>
        <w:tblW w:w="0" w:type="auto"/>
        <w:tblLook w:val="04A0" w:firstRow="1" w:lastRow="0" w:firstColumn="1" w:lastColumn="0" w:noHBand="0" w:noVBand="1"/>
      </w:tblPr>
      <w:tblGrid>
        <w:gridCol w:w="14561"/>
      </w:tblGrid>
      <w:tr w:rsidR="00F30A7B" w:rsidRPr="00B417D8" w14:paraId="1BA5A1AB" w14:textId="77777777" w:rsidTr="00F30A7B">
        <w:tc>
          <w:tcPr>
            <w:tcW w:w="14561" w:type="dxa"/>
          </w:tcPr>
          <w:p w14:paraId="424BA6FD" w14:textId="77777777" w:rsidR="00F30A7B" w:rsidRPr="00B417D8" w:rsidRDefault="00F30A7B" w:rsidP="00F30A7B">
            <w:pPr>
              <w:spacing w:before="0" w:after="0"/>
              <w:rPr>
                <w:rFonts w:eastAsia="Times New Roman"/>
                <w:color w:val="000000"/>
                <w:sz w:val="22"/>
                <w:szCs w:val="22"/>
                <w:lang w:eastAsia="zh-CN"/>
              </w:rPr>
            </w:pPr>
            <w:r w:rsidRPr="00B417D8">
              <w:rPr>
                <w:rFonts w:eastAsia="Times New Roman"/>
                <w:color w:val="000000"/>
                <w:sz w:val="22"/>
                <w:szCs w:val="22"/>
                <w:highlight w:val="green"/>
                <w:lang w:eastAsia="zh-CN"/>
              </w:rPr>
              <w:t>Agreement:</w:t>
            </w:r>
          </w:p>
          <w:p w14:paraId="22462A02" w14:textId="77777777" w:rsidR="00F30A7B" w:rsidRPr="00B417D8" w:rsidRDefault="00F30A7B" w:rsidP="00F30A7B">
            <w:pPr>
              <w:spacing w:before="0" w:after="0"/>
              <w:rPr>
                <w:rFonts w:eastAsia="Times New Roman"/>
                <w:color w:val="000000"/>
                <w:sz w:val="22"/>
                <w:szCs w:val="22"/>
                <w:lang w:eastAsia="zh-CN"/>
              </w:rPr>
            </w:pPr>
            <w:r w:rsidRPr="00B417D8">
              <w:rPr>
                <w:rFonts w:eastAsia="Times New Roman"/>
                <w:color w:val="000000"/>
                <w:sz w:val="22"/>
                <w:szCs w:val="22"/>
                <w:lang w:eastAsia="zh-CN"/>
              </w:rPr>
              <w:t>The number of CFRs for multicast is no more than one per dedicated unicast BWP in Rel-17.</w:t>
            </w:r>
          </w:p>
          <w:p w14:paraId="2652B5C9" w14:textId="77777777" w:rsidR="00FF28C9" w:rsidRPr="00FF28C9" w:rsidRDefault="00FF28C9" w:rsidP="00FF28C9">
            <w:pPr>
              <w:spacing w:before="0" w:after="0"/>
              <w:rPr>
                <w:rFonts w:eastAsia="Times New Roman"/>
                <w:color w:val="000000"/>
                <w:sz w:val="22"/>
                <w:szCs w:val="22"/>
                <w:highlight w:val="green"/>
                <w:lang w:eastAsia="zh-CN"/>
              </w:rPr>
            </w:pPr>
            <w:r w:rsidRPr="00FF28C9">
              <w:rPr>
                <w:rFonts w:eastAsia="Times New Roman"/>
                <w:color w:val="000000"/>
                <w:sz w:val="22"/>
                <w:szCs w:val="22"/>
                <w:highlight w:val="green"/>
                <w:lang w:eastAsia="zh-CN"/>
              </w:rPr>
              <w:t>Agreement</w:t>
            </w:r>
          </w:p>
          <w:p w14:paraId="4E149824" w14:textId="77777777" w:rsidR="00FF28C9" w:rsidRPr="00FF28C9" w:rsidRDefault="00FF28C9" w:rsidP="00FF28C9">
            <w:pPr>
              <w:spacing w:before="0" w:after="0"/>
              <w:rPr>
                <w:rFonts w:ascii="Times" w:hAnsi="Times" w:cs="Times"/>
                <w:sz w:val="22"/>
                <w:szCs w:val="22"/>
                <w:lang w:eastAsia="zh-CN"/>
              </w:rPr>
            </w:pPr>
            <w:r w:rsidRPr="00FF28C9">
              <w:rPr>
                <w:rFonts w:ascii="Times" w:hAnsi="Times" w:cs="Times"/>
                <w:sz w:val="22"/>
                <w:szCs w:val="22"/>
                <w:lang w:eastAsia="zh-CN"/>
              </w:rPr>
              <w:t>For broadcast reception with RRC_IDLE/RRC_INACTIVE UEs:</w:t>
            </w:r>
          </w:p>
          <w:p w14:paraId="6AA6CA23" w14:textId="02630AB9" w:rsidR="00FF28C9" w:rsidRPr="00B417D8" w:rsidRDefault="00FF28C9" w:rsidP="009E4648">
            <w:pPr>
              <w:numPr>
                <w:ilvl w:val="0"/>
                <w:numId w:val="17"/>
              </w:numPr>
              <w:spacing w:before="0" w:after="0"/>
              <w:ind w:left="1260"/>
              <w:textAlignment w:val="center"/>
              <w:rPr>
                <w:rFonts w:ascii="Calibri" w:hAnsi="Calibri" w:cs="Calibri"/>
                <w:sz w:val="22"/>
                <w:szCs w:val="22"/>
                <w:lang w:eastAsia="zh-CN"/>
              </w:rPr>
            </w:pPr>
            <w:r w:rsidRPr="00FF28C9">
              <w:rPr>
                <w:rFonts w:ascii="Times" w:hAnsi="Times" w:cs="Times"/>
                <w:sz w:val="22"/>
                <w:szCs w:val="22"/>
                <w:lang w:eastAsia="zh-CN"/>
              </w:rPr>
              <w:t xml:space="preserve">The CFR frequency resources used for MCCH and MTCH are configured by </w:t>
            </w:r>
            <w:proofErr w:type="spellStart"/>
            <w:r w:rsidRPr="00FF28C9">
              <w:rPr>
                <w:rFonts w:ascii="Times" w:hAnsi="Times" w:cs="Times"/>
                <w:sz w:val="22"/>
                <w:szCs w:val="22"/>
                <w:lang w:eastAsia="zh-CN"/>
              </w:rPr>
              <w:t>SIBx</w:t>
            </w:r>
            <w:proofErr w:type="spellEnd"/>
            <w:r w:rsidRPr="00FF28C9">
              <w:rPr>
                <w:rFonts w:ascii="Times" w:hAnsi="Times" w:cs="Times"/>
                <w:sz w:val="22"/>
                <w:szCs w:val="22"/>
                <w:lang w:eastAsia="zh-CN"/>
              </w:rPr>
              <w:t>;</w:t>
            </w:r>
          </w:p>
        </w:tc>
      </w:tr>
    </w:tbl>
    <w:p w14:paraId="169873B4" w14:textId="66BB4BB6" w:rsidR="00DF44CF" w:rsidRPr="00257956" w:rsidRDefault="003456C0" w:rsidP="00DF44CF">
      <w:pPr>
        <w:rPr>
          <w:rFonts w:hint="eastAsia"/>
          <w:b/>
          <w:bCs/>
          <w:i/>
          <w:sz w:val="22"/>
          <w:szCs w:val="22"/>
          <w:lang w:eastAsia="en-US"/>
        </w:rPr>
      </w:pPr>
      <w:bookmarkStart w:id="8" w:name="_Ref87046103"/>
      <w:bookmarkStart w:id="9" w:name="_Ref92651898"/>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6F3F54">
        <w:rPr>
          <w:b/>
          <w:bCs/>
          <w:i/>
          <w:noProof/>
          <w:sz w:val="22"/>
          <w:szCs w:val="22"/>
        </w:rPr>
        <w:t>3</w:t>
      </w:r>
      <w:r w:rsidRPr="00FF28C9">
        <w:rPr>
          <w:b/>
          <w:bCs/>
          <w:i/>
          <w:sz w:val="22"/>
          <w:szCs w:val="22"/>
        </w:rPr>
        <w:fldChar w:fldCharType="end"/>
      </w:r>
      <w:r w:rsidRPr="00FF28C9">
        <w:rPr>
          <w:b/>
          <w:bCs/>
          <w:i/>
          <w:sz w:val="22"/>
          <w:szCs w:val="22"/>
        </w:rPr>
        <w:t xml:space="preserve">: For FG 33-1, adding a </w:t>
      </w:r>
      <w:r w:rsidR="00FF28C9" w:rsidRPr="00FF28C9">
        <w:rPr>
          <w:b/>
          <w:bCs/>
          <w:i/>
          <w:sz w:val="22"/>
          <w:szCs w:val="22"/>
        </w:rPr>
        <w:t>note that</w:t>
      </w:r>
      <w:r w:rsidRPr="00FF28C9">
        <w:rPr>
          <w:b/>
          <w:bCs/>
          <w:i/>
          <w:sz w:val="22"/>
          <w:szCs w:val="22"/>
        </w:rPr>
        <w:t xml:space="preserve"> “</w:t>
      </w:r>
      <w:r w:rsidR="00FF28C9" w:rsidRPr="00FF28C9">
        <w:rPr>
          <w:b/>
          <w:bCs/>
          <w:i/>
          <w:sz w:val="22"/>
          <w:szCs w:val="22"/>
          <w:lang w:eastAsia="en-US"/>
        </w:rPr>
        <w:t xml:space="preserve">For component 3, only one CFR </w:t>
      </w:r>
      <w:r w:rsidR="00EC3377">
        <w:rPr>
          <w:b/>
          <w:bCs/>
          <w:i/>
          <w:sz w:val="22"/>
          <w:szCs w:val="22"/>
          <w:lang w:eastAsia="en-US"/>
        </w:rPr>
        <w:t xml:space="preserve">frequency resource </w:t>
      </w:r>
      <w:r w:rsidR="00FF28C9" w:rsidRPr="00FF28C9">
        <w:rPr>
          <w:b/>
          <w:bCs/>
          <w:i/>
          <w:sz w:val="22"/>
          <w:szCs w:val="22"/>
          <w:lang w:eastAsia="en-US"/>
        </w:rPr>
        <w:t>is supported for broadcas</w:t>
      </w:r>
      <w:bookmarkEnd w:id="8"/>
      <w:r w:rsidR="00FF28C9">
        <w:rPr>
          <w:b/>
          <w:bCs/>
          <w:i/>
          <w:sz w:val="22"/>
          <w:szCs w:val="22"/>
          <w:lang w:eastAsia="en-US"/>
        </w:rPr>
        <w:t>t</w:t>
      </w:r>
      <w:r w:rsidR="006E6674">
        <w:rPr>
          <w:b/>
          <w:bCs/>
          <w:i/>
          <w:sz w:val="22"/>
          <w:szCs w:val="22"/>
          <w:lang w:eastAsia="en-US"/>
        </w:rPr>
        <w:t xml:space="preserve"> and the CFR </w:t>
      </w:r>
      <w:r w:rsidR="00EC3377">
        <w:rPr>
          <w:b/>
          <w:bCs/>
          <w:i/>
          <w:sz w:val="22"/>
          <w:szCs w:val="22"/>
          <w:lang w:eastAsia="en-US"/>
        </w:rPr>
        <w:t xml:space="preserve">frequency </w:t>
      </w:r>
      <w:r w:rsidR="00073C98">
        <w:rPr>
          <w:b/>
          <w:bCs/>
          <w:i/>
          <w:sz w:val="22"/>
          <w:szCs w:val="22"/>
          <w:lang w:eastAsia="en-US"/>
        </w:rPr>
        <w:t xml:space="preserve">resource </w:t>
      </w:r>
      <w:r w:rsidR="006E6674">
        <w:rPr>
          <w:b/>
          <w:bCs/>
          <w:i/>
          <w:sz w:val="22"/>
          <w:szCs w:val="22"/>
          <w:lang w:eastAsia="en-US"/>
        </w:rPr>
        <w:t xml:space="preserve">is configured by </w:t>
      </w:r>
      <w:proofErr w:type="spellStart"/>
      <w:r w:rsidR="006E6674">
        <w:rPr>
          <w:b/>
          <w:bCs/>
          <w:i/>
          <w:sz w:val="22"/>
          <w:szCs w:val="22"/>
          <w:lang w:eastAsia="en-US"/>
        </w:rPr>
        <w:t>SIBx</w:t>
      </w:r>
      <w:proofErr w:type="spellEnd"/>
      <w:r w:rsidR="00FF28C9" w:rsidRPr="00FF28C9">
        <w:rPr>
          <w:b/>
          <w:bCs/>
          <w:i/>
          <w:sz w:val="22"/>
          <w:szCs w:val="22"/>
          <w:lang w:eastAsia="en-US"/>
        </w:rPr>
        <w:t>”</w:t>
      </w:r>
      <w:bookmarkEnd w:id="9"/>
      <w:r w:rsidR="00DF44CF">
        <w:rPr>
          <w:b/>
          <w:bCs/>
          <w:i/>
          <w:sz w:val="22"/>
          <w:szCs w:val="22"/>
          <w:lang w:eastAsia="en-US"/>
        </w:rPr>
        <w:t>.</w:t>
      </w:r>
    </w:p>
    <w:tbl>
      <w:tblPr>
        <w:tblW w:w="1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6371"/>
        <w:gridCol w:w="1277"/>
        <w:gridCol w:w="858"/>
        <w:gridCol w:w="851"/>
        <w:gridCol w:w="1417"/>
        <w:gridCol w:w="1276"/>
        <w:gridCol w:w="992"/>
        <w:gridCol w:w="993"/>
        <w:gridCol w:w="989"/>
        <w:gridCol w:w="2696"/>
      </w:tblGrid>
      <w:tr w:rsidR="009334AD" w14:paraId="719F1086" w14:textId="77777777" w:rsidTr="009334AD">
        <w:trPr>
          <w:trHeight w:val="20"/>
        </w:trPr>
        <w:tc>
          <w:tcPr>
            <w:tcW w:w="710" w:type="dxa"/>
            <w:tcBorders>
              <w:top w:val="single" w:sz="4" w:space="0" w:color="auto"/>
              <w:left w:val="single" w:sz="4" w:space="0" w:color="auto"/>
              <w:bottom w:val="single" w:sz="4" w:space="0" w:color="auto"/>
              <w:right w:val="single" w:sz="4" w:space="0" w:color="auto"/>
            </w:tcBorders>
            <w:hideMark/>
          </w:tcPr>
          <w:p w14:paraId="37CAD989" w14:textId="77777777" w:rsidR="009334AD" w:rsidRDefault="009334AD" w:rsidP="00D803A9">
            <w:pPr>
              <w:pStyle w:val="TAL"/>
              <w:rPr>
                <w:rFonts w:asciiTheme="majorHAnsi" w:hAnsiTheme="majorHAnsi" w:cstheme="majorHAnsi"/>
                <w:szCs w:val="18"/>
              </w:rPr>
            </w:pPr>
            <w:r>
              <w:rPr>
                <w:rFonts w:asciiTheme="majorHAnsi" w:hAnsiTheme="majorHAnsi" w:cstheme="majorHAnsi"/>
                <w:szCs w:val="18"/>
              </w:rPr>
              <w:lastRenderedPageBreak/>
              <w:t>33-1</w:t>
            </w:r>
          </w:p>
        </w:tc>
        <w:tc>
          <w:tcPr>
            <w:tcW w:w="1559" w:type="dxa"/>
            <w:tcBorders>
              <w:top w:val="single" w:sz="4" w:space="0" w:color="auto"/>
              <w:left w:val="single" w:sz="4" w:space="0" w:color="auto"/>
              <w:bottom w:val="single" w:sz="4" w:space="0" w:color="auto"/>
              <w:right w:val="single" w:sz="4" w:space="0" w:color="auto"/>
            </w:tcBorders>
            <w:hideMark/>
          </w:tcPr>
          <w:p w14:paraId="7C083568" w14:textId="77777777" w:rsidR="009334AD" w:rsidRDefault="009334AD" w:rsidP="00D803A9">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F5D269" w14:textId="1402AF6F" w:rsidR="009334AD" w:rsidRPr="00587958" w:rsidRDefault="009334AD" w:rsidP="00D803A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w:t>
            </w:r>
            <w:r>
              <w:rPr>
                <w:rFonts w:asciiTheme="majorHAnsi" w:hAnsiTheme="majorHAnsi" w:cstheme="majorHAnsi"/>
                <w:sz w:val="18"/>
                <w:szCs w:val="18"/>
              </w:rPr>
              <w:t xml:space="preserve"> </w:t>
            </w:r>
            <w:r w:rsidRPr="009334AD">
              <w:rPr>
                <w:rFonts w:asciiTheme="majorHAnsi" w:hAnsiTheme="majorHAnsi" w:cstheme="majorHAnsi"/>
                <w:sz w:val="18"/>
                <w:szCs w:val="18"/>
                <w:highlight w:val="cyan"/>
              </w:rPr>
              <w:t>for broadcast</w:t>
            </w:r>
            <w:r w:rsidRPr="00587958">
              <w:rPr>
                <w:rFonts w:asciiTheme="majorHAnsi" w:hAnsiTheme="majorHAnsi" w:cstheme="majorHAnsi"/>
                <w:sz w:val="18"/>
                <w:szCs w:val="18"/>
              </w:rPr>
              <w:t xml:space="preserve"> with CRC scrambled by</w:t>
            </w:r>
            <w:r w:rsidRPr="00587958">
              <w:rPr>
                <w:rFonts w:asciiTheme="majorHAnsi" w:eastAsiaTheme="minorEastAsia" w:hAnsiTheme="majorHAnsi" w:cstheme="majorHAnsi"/>
                <w:sz w:val="18"/>
                <w:szCs w:val="18"/>
                <w:lang w:eastAsia="zh-CN"/>
              </w:rPr>
              <w:t xml:space="preserve"> MCCH-RNTI.</w:t>
            </w:r>
          </w:p>
          <w:p w14:paraId="2E95FB42" w14:textId="6B93C508" w:rsidR="009334AD" w:rsidRPr="00587958" w:rsidRDefault="009334AD" w:rsidP="00D803A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w:t>
            </w:r>
            <w:r>
              <w:rPr>
                <w:rFonts w:asciiTheme="majorHAnsi" w:hAnsiTheme="majorHAnsi" w:cstheme="majorHAnsi"/>
                <w:sz w:val="18"/>
                <w:szCs w:val="18"/>
              </w:rPr>
              <w:t xml:space="preserve"> </w:t>
            </w:r>
            <w:r w:rsidRPr="009334AD">
              <w:rPr>
                <w:rFonts w:asciiTheme="majorHAnsi" w:hAnsiTheme="majorHAnsi" w:cstheme="majorHAnsi"/>
                <w:sz w:val="18"/>
                <w:szCs w:val="18"/>
                <w:highlight w:val="cyan"/>
              </w:rPr>
              <w:t>for broadcast</w:t>
            </w:r>
            <w:r w:rsidRPr="00587958">
              <w:rPr>
                <w:rFonts w:asciiTheme="majorHAnsi" w:hAnsiTheme="majorHAnsi" w:cstheme="majorHAnsi"/>
                <w:sz w:val="18"/>
                <w:szCs w:val="18"/>
              </w:rPr>
              <w:t xml:space="preserve"> with CRC scrambled by G-RNTI.</w:t>
            </w:r>
          </w:p>
          <w:p w14:paraId="4AD4E925" w14:textId="77777777" w:rsidR="009334AD" w:rsidRPr="00587958" w:rsidRDefault="009334AD" w:rsidP="00D803A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650105EF" w14:textId="77777777" w:rsidR="009334AD" w:rsidRPr="00587958" w:rsidRDefault="009334AD" w:rsidP="00D803A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734D8554" w14:textId="37D5D830" w:rsidR="009334AD" w:rsidRPr="00587958" w:rsidRDefault="009334AD" w:rsidP="00D803A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sidRPr="009334AD">
              <w:rPr>
                <w:rFonts w:asciiTheme="majorHAnsi" w:eastAsiaTheme="minorEastAsia" w:hAnsiTheme="majorHAnsi" w:cstheme="majorHAnsi"/>
                <w:strike/>
                <w:sz w:val="18"/>
                <w:szCs w:val="18"/>
                <w:lang w:eastAsia="zh-CN"/>
              </w:rPr>
              <w:t>1_0</w:t>
            </w:r>
            <w:r w:rsidRPr="009334AD">
              <w:rPr>
                <w:rFonts w:asciiTheme="majorHAnsi" w:eastAsiaTheme="minorEastAsia" w:hAnsiTheme="majorHAnsi" w:cstheme="majorHAnsi"/>
                <w:strike/>
                <w:sz w:val="18"/>
                <w:szCs w:val="18"/>
                <w:lang w:eastAsia="zh-CN"/>
              </w:rPr>
              <w:t xml:space="preserve"> </w:t>
            </w:r>
            <w:r w:rsidRPr="009334AD">
              <w:rPr>
                <w:rFonts w:asciiTheme="majorHAnsi" w:eastAsiaTheme="minorEastAsia" w:hAnsiTheme="majorHAnsi" w:cstheme="majorHAnsi"/>
                <w:sz w:val="18"/>
                <w:szCs w:val="18"/>
                <w:highlight w:val="cyan"/>
                <w:lang w:eastAsia="zh-CN"/>
              </w:rPr>
              <w:t>4_0</w:t>
            </w:r>
            <w:r w:rsidRPr="00587958">
              <w:rPr>
                <w:rFonts w:asciiTheme="majorHAnsi" w:eastAsiaTheme="minorEastAsia" w:hAnsiTheme="majorHAnsi" w:cstheme="majorHAnsi"/>
                <w:sz w:val="18"/>
                <w:szCs w:val="18"/>
                <w:lang w:eastAsia="zh-CN"/>
              </w:rPr>
              <w:t xml:space="preserve"> with CRC scrambled with G-RNTI/MCCH-RNTI for broadcast.</w:t>
            </w:r>
          </w:p>
          <w:p w14:paraId="0000C9C0" w14:textId="77777777" w:rsidR="009334AD" w:rsidRPr="00587958" w:rsidRDefault="009334AD" w:rsidP="00D803A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in different slots.</w:t>
            </w:r>
          </w:p>
          <w:p w14:paraId="39488352" w14:textId="77777777" w:rsidR="009334AD" w:rsidRPr="00587958" w:rsidRDefault="009334AD" w:rsidP="00D803A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2DE2BFF3" w14:textId="77777777" w:rsidR="009334AD" w:rsidRPr="00587958" w:rsidRDefault="009334AD" w:rsidP="00D803A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tc>
        <w:tc>
          <w:tcPr>
            <w:tcW w:w="1277" w:type="dxa"/>
            <w:tcBorders>
              <w:top w:val="single" w:sz="4" w:space="0" w:color="auto"/>
              <w:left w:val="single" w:sz="4" w:space="0" w:color="auto"/>
              <w:bottom w:val="single" w:sz="4" w:space="0" w:color="auto"/>
              <w:right w:val="single" w:sz="4" w:space="0" w:color="auto"/>
            </w:tcBorders>
          </w:tcPr>
          <w:p w14:paraId="6EEAA8C3" w14:textId="77777777" w:rsidR="009334AD" w:rsidRDefault="009334AD" w:rsidP="00D803A9">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3B5938BA" w14:textId="77777777" w:rsidR="009334AD" w:rsidRDefault="009334AD" w:rsidP="00D803A9">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68E20305" w14:textId="77777777" w:rsidR="009334AD" w:rsidRDefault="009334AD" w:rsidP="00D803A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9AD3A6" w14:textId="77777777" w:rsidR="009334AD" w:rsidRDefault="009334AD" w:rsidP="00D803A9">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B6524E" w14:textId="77777777" w:rsidR="009334AD" w:rsidRPr="00F111FC" w:rsidRDefault="009334AD" w:rsidP="00D803A9">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8073B8" w14:textId="77777777" w:rsidR="009334AD" w:rsidRPr="00F111FC" w:rsidRDefault="009334AD" w:rsidP="00D803A9">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E43D92" w14:textId="77777777" w:rsidR="009334AD" w:rsidRPr="00F111FC" w:rsidRDefault="009334AD" w:rsidP="00D803A9">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1B012D" w14:textId="77777777" w:rsidR="009334AD" w:rsidRDefault="009334AD" w:rsidP="00D803A9">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1C6A88" w14:textId="77777777" w:rsidR="009334AD" w:rsidRDefault="009334AD" w:rsidP="00D803A9">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p w14:paraId="25397784" w14:textId="77777777" w:rsidR="009334AD" w:rsidRDefault="009334AD" w:rsidP="00D803A9">
            <w:pPr>
              <w:pStyle w:val="TAL"/>
              <w:rPr>
                <w:rFonts w:asciiTheme="majorHAnsi" w:eastAsia="MS Mincho" w:hAnsiTheme="majorHAnsi" w:cstheme="majorHAnsi"/>
                <w:szCs w:val="18"/>
              </w:rPr>
            </w:pPr>
          </w:p>
          <w:p w14:paraId="0008EDFF" w14:textId="40599AB4" w:rsidR="009334AD" w:rsidRPr="009334AD" w:rsidRDefault="009334AD" w:rsidP="00D803A9">
            <w:pPr>
              <w:pStyle w:val="TAL"/>
              <w:rPr>
                <w:rFonts w:asciiTheme="majorHAnsi" w:eastAsia="MS Mincho" w:hAnsiTheme="majorHAnsi" w:cstheme="majorHAnsi" w:hint="eastAsia"/>
                <w:szCs w:val="18"/>
              </w:rPr>
            </w:pPr>
            <w:r w:rsidRPr="006843AE">
              <w:rPr>
                <w:rFonts w:asciiTheme="majorHAnsi" w:hAnsiTheme="majorHAnsi" w:cstheme="majorHAnsi"/>
                <w:sz w:val="22"/>
                <w:szCs w:val="22"/>
                <w:highlight w:val="cyan"/>
              </w:rPr>
              <w:t>For component 3, only one CFR frequency resource is supported for broadcast and the CFR frequency resou</w:t>
            </w:r>
            <w:r>
              <w:rPr>
                <w:rFonts w:asciiTheme="majorHAnsi" w:hAnsiTheme="majorHAnsi" w:cstheme="majorHAnsi" w:hint="eastAsia"/>
                <w:sz w:val="22"/>
                <w:szCs w:val="22"/>
                <w:highlight w:val="cyan"/>
                <w:lang w:eastAsia="zh-CN"/>
              </w:rPr>
              <w:t>r</w:t>
            </w:r>
            <w:r w:rsidRPr="006843AE">
              <w:rPr>
                <w:rFonts w:asciiTheme="majorHAnsi" w:hAnsiTheme="majorHAnsi" w:cstheme="majorHAnsi"/>
                <w:sz w:val="22"/>
                <w:szCs w:val="22"/>
                <w:highlight w:val="cyan"/>
              </w:rPr>
              <w:t xml:space="preserve">ce is configured by </w:t>
            </w:r>
            <w:proofErr w:type="spellStart"/>
            <w:r w:rsidRPr="006843AE">
              <w:rPr>
                <w:rFonts w:asciiTheme="majorHAnsi" w:hAnsiTheme="majorHAnsi" w:cstheme="majorHAnsi"/>
                <w:sz w:val="22"/>
                <w:szCs w:val="22"/>
                <w:highlight w:val="cyan"/>
              </w:rPr>
              <w:t>SIBx</w:t>
            </w:r>
            <w:proofErr w:type="spellEnd"/>
          </w:p>
        </w:tc>
      </w:tr>
    </w:tbl>
    <w:p w14:paraId="29797ED1" w14:textId="77777777" w:rsidR="00DF44CF" w:rsidRPr="009334AD" w:rsidRDefault="00DF44CF" w:rsidP="00BB74F4">
      <w:pPr>
        <w:rPr>
          <w:lang w:eastAsia="zh-CN"/>
        </w:rPr>
      </w:pPr>
    </w:p>
    <w:p w14:paraId="19382F97" w14:textId="77777777" w:rsidR="00BB74F4" w:rsidRPr="00BB74F4" w:rsidRDefault="00BB74F4" w:rsidP="00BB74F4">
      <w:pPr>
        <w:rPr>
          <w:lang w:eastAsia="en-US"/>
        </w:rPr>
      </w:pPr>
    </w:p>
    <w:p w14:paraId="7F4B0DF6" w14:textId="509936D6" w:rsidR="00EE63B8" w:rsidRPr="00EE63B8" w:rsidRDefault="003162F7" w:rsidP="00EE63B8">
      <w:pPr>
        <w:pStyle w:val="ListParagraph"/>
        <w:numPr>
          <w:ilvl w:val="1"/>
          <w:numId w:val="6"/>
        </w:numPr>
        <w:ind w:leftChars="0" w:left="0" w:firstLine="0"/>
        <w:jc w:val="both"/>
        <w:outlineLvl w:val="2"/>
        <w:rPr>
          <w:rFonts w:ascii="Times New Roman" w:hAnsi="Times New Roman" w:hint="eastAsia"/>
          <w:b/>
          <w:bCs/>
          <w:i/>
          <w:iCs/>
          <w:spacing w:val="5"/>
          <w:sz w:val="28"/>
          <w:szCs w:val="28"/>
          <w:lang w:val="en-US" w:eastAsia="en-US"/>
        </w:rPr>
      </w:pPr>
      <w:bookmarkStart w:id="10" w:name="_Hlk95658809"/>
      <w:r w:rsidRPr="0030035A">
        <w:rPr>
          <w:rFonts w:ascii="Times New Roman" w:hAnsi="Times New Roman"/>
          <w:b/>
          <w:bCs/>
          <w:i/>
          <w:iCs/>
          <w:spacing w:val="5"/>
          <w:sz w:val="28"/>
          <w:szCs w:val="28"/>
          <w:lang w:val="en-US" w:eastAsia="en-US"/>
        </w:rPr>
        <w:t>33-2</w:t>
      </w:r>
      <w:r w:rsidR="00876B08">
        <w:rPr>
          <w:rFonts w:ascii="Times New Roman" w:hAnsi="Times New Roman"/>
          <w:b/>
          <w:bCs/>
          <w:i/>
          <w:iCs/>
          <w:spacing w:val="5"/>
          <w:sz w:val="28"/>
          <w:szCs w:val="28"/>
          <w:lang w:val="en-US" w:eastAsia="en-US"/>
        </w:rPr>
        <w:t xml:space="preserve"> and 33-2h</w:t>
      </w:r>
      <w:r w:rsidRPr="0030035A">
        <w:rPr>
          <w:rFonts w:ascii="Times New Roman" w:hAnsi="Times New Roman"/>
          <w:b/>
          <w:bCs/>
          <w:i/>
          <w:iCs/>
          <w:spacing w:val="5"/>
          <w:sz w:val="28"/>
          <w:szCs w:val="28"/>
          <w:lang w:val="en-US" w:eastAsia="en-US"/>
        </w:rPr>
        <w:t>: Dynamic scheduling for multicast</w:t>
      </w:r>
      <w:bookmarkEnd w:id="10"/>
      <w:r w:rsidR="006B1DA7">
        <w:rPr>
          <w:rFonts w:ascii="Times New Roman" w:hAnsi="Times New Roman"/>
          <w:b/>
          <w:bCs/>
          <w:i/>
          <w:iCs/>
          <w:spacing w:val="5"/>
          <w:sz w:val="28"/>
          <w:szCs w:val="28"/>
          <w:lang w:val="en-US" w:eastAsia="en-US"/>
        </w:rPr>
        <w:t xml:space="preserve"> for </w:t>
      </w:r>
      <w:proofErr w:type="spellStart"/>
      <w:proofErr w:type="gramStart"/>
      <w:r w:rsidR="006B1DA7">
        <w:rPr>
          <w:rFonts w:ascii="Times New Roman" w:hAnsi="Times New Roman"/>
          <w:b/>
          <w:bCs/>
          <w:i/>
          <w:iCs/>
          <w:spacing w:val="5"/>
          <w:sz w:val="28"/>
          <w:szCs w:val="28"/>
          <w:lang w:val="en-US" w:eastAsia="en-US"/>
        </w:rPr>
        <w:t>PCell</w:t>
      </w:r>
      <w:proofErr w:type="spellEnd"/>
      <w:r w:rsidR="006B1DA7">
        <w:rPr>
          <w:rFonts w:ascii="Times New Roman" w:hAnsi="Times New Roman"/>
          <w:b/>
          <w:bCs/>
          <w:i/>
          <w:iCs/>
          <w:spacing w:val="5"/>
          <w:sz w:val="28"/>
          <w:szCs w:val="28"/>
          <w:lang w:val="en-US" w:eastAsia="en-US"/>
        </w:rPr>
        <w:t>(</w:t>
      </w:r>
      <w:proofErr w:type="gramEnd"/>
      <w:r w:rsidR="006B1DA7">
        <w:rPr>
          <w:rFonts w:ascii="Times New Roman" w:hAnsi="Times New Roman"/>
          <w:b/>
          <w:bCs/>
          <w:i/>
          <w:iCs/>
          <w:spacing w:val="5"/>
          <w:sz w:val="28"/>
          <w:szCs w:val="28"/>
          <w:lang w:val="en-US" w:eastAsia="en-US"/>
        </w:rPr>
        <w:t xml:space="preserve">33-2) or </w:t>
      </w:r>
      <w:proofErr w:type="spellStart"/>
      <w:r w:rsidR="006B1DA7">
        <w:rPr>
          <w:rFonts w:ascii="Times New Roman" w:hAnsi="Times New Roman"/>
          <w:b/>
          <w:bCs/>
          <w:i/>
          <w:iCs/>
          <w:spacing w:val="5"/>
          <w:sz w:val="28"/>
          <w:szCs w:val="28"/>
          <w:lang w:val="en-US" w:eastAsia="en-US"/>
        </w:rPr>
        <w:t>SCell</w:t>
      </w:r>
      <w:proofErr w:type="spellEnd"/>
      <w:r w:rsidR="006B1DA7">
        <w:rPr>
          <w:rFonts w:ascii="Times New Roman" w:hAnsi="Times New Roman"/>
          <w:b/>
          <w:bCs/>
          <w:i/>
          <w:iCs/>
          <w:spacing w:val="5"/>
          <w:sz w:val="28"/>
          <w:szCs w:val="28"/>
          <w:lang w:val="en-US" w:eastAsia="en-US"/>
        </w:rPr>
        <w:t>(33-2h)</w:t>
      </w:r>
    </w:p>
    <w:p w14:paraId="7D639212" w14:textId="77777777" w:rsidR="00EE63B8" w:rsidRDefault="00EE63B8" w:rsidP="00EE63B8">
      <w:pPr>
        <w:jc w:val="both"/>
        <w:rPr>
          <w:sz w:val="22"/>
          <w:szCs w:val="22"/>
          <w:lang w:eastAsia="zh-CN"/>
        </w:rPr>
      </w:pPr>
      <w:r w:rsidRPr="00C226C1">
        <w:rPr>
          <w:sz w:val="22"/>
          <w:szCs w:val="22"/>
          <w:lang w:eastAsia="en-US"/>
        </w:rPr>
        <w:t xml:space="preserve">Regarding the CFR number for multicast reception, </w:t>
      </w:r>
      <w:r>
        <w:rPr>
          <w:sz w:val="22"/>
          <w:szCs w:val="22"/>
          <w:lang w:eastAsia="en-US"/>
        </w:rPr>
        <w:t>the following agreement was achieved in previous RAN1 meeting</w:t>
      </w:r>
      <w:r w:rsidRPr="00C226C1">
        <w:rPr>
          <w:sz w:val="22"/>
          <w:szCs w:val="22"/>
          <w:lang w:eastAsia="zh-CN"/>
        </w:rPr>
        <w:t>:</w:t>
      </w:r>
    </w:p>
    <w:tbl>
      <w:tblPr>
        <w:tblStyle w:val="TableGrid"/>
        <w:tblW w:w="0" w:type="auto"/>
        <w:tblLook w:val="04A0" w:firstRow="1" w:lastRow="0" w:firstColumn="1" w:lastColumn="0" w:noHBand="0" w:noVBand="1"/>
      </w:tblPr>
      <w:tblGrid>
        <w:gridCol w:w="14561"/>
      </w:tblGrid>
      <w:tr w:rsidR="00EE63B8" w14:paraId="317DBA20" w14:textId="77777777" w:rsidTr="00D803A9">
        <w:tc>
          <w:tcPr>
            <w:tcW w:w="14561" w:type="dxa"/>
          </w:tcPr>
          <w:p w14:paraId="6FE7B88B" w14:textId="77777777" w:rsidR="00EE63B8" w:rsidRPr="00F30A7B" w:rsidRDefault="00EE63B8" w:rsidP="00D803A9">
            <w:pPr>
              <w:spacing w:before="0" w:after="0"/>
              <w:jc w:val="both"/>
              <w:rPr>
                <w:rFonts w:eastAsia="Times New Roman"/>
                <w:color w:val="000000"/>
                <w:sz w:val="22"/>
                <w:szCs w:val="22"/>
                <w:lang w:eastAsia="zh-CN"/>
              </w:rPr>
            </w:pPr>
            <w:r w:rsidRPr="00F30A7B">
              <w:rPr>
                <w:rFonts w:eastAsia="Times New Roman"/>
                <w:color w:val="000000"/>
                <w:sz w:val="22"/>
                <w:szCs w:val="22"/>
                <w:highlight w:val="green"/>
                <w:lang w:eastAsia="zh-CN"/>
              </w:rPr>
              <w:t>Agreement:</w:t>
            </w:r>
          </w:p>
          <w:p w14:paraId="279F9E04" w14:textId="77777777" w:rsidR="00EE63B8" w:rsidRDefault="00EE63B8" w:rsidP="00D803A9">
            <w:pPr>
              <w:jc w:val="both"/>
              <w:rPr>
                <w:sz w:val="22"/>
                <w:szCs w:val="22"/>
                <w:lang w:eastAsia="en-US"/>
              </w:rPr>
            </w:pPr>
            <w:r w:rsidRPr="00F30A7B">
              <w:rPr>
                <w:rFonts w:eastAsia="Times New Roman"/>
                <w:color w:val="000000"/>
                <w:sz w:val="22"/>
                <w:szCs w:val="22"/>
                <w:lang w:eastAsia="zh-CN"/>
              </w:rPr>
              <w:t>The number of CFRs for multicast is no more than one per dedicated unicast BWP in Rel-17.</w:t>
            </w:r>
          </w:p>
        </w:tc>
      </w:tr>
    </w:tbl>
    <w:p w14:paraId="3F5A19B8" w14:textId="77777777" w:rsidR="00EE63B8" w:rsidRDefault="00EE63B8" w:rsidP="00EE63B8">
      <w:pPr>
        <w:jc w:val="both"/>
        <w:rPr>
          <w:sz w:val="22"/>
          <w:szCs w:val="22"/>
          <w:lang w:eastAsia="en-US"/>
        </w:rPr>
      </w:pPr>
      <w:r>
        <w:rPr>
          <w:sz w:val="22"/>
          <w:szCs w:val="22"/>
          <w:lang w:eastAsia="en-US"/>
        </w:rPr>
        <w:t xml:space="preserve">Thus, we </w:t>
      </w:r>
      <w:r>
        <w:rPr>
          <w:rFonts w:hint="eastAsia"/>
          <w:sz w:val="22"/>
          <w:szCs w:val="22"/>
          <w:lang w:eastAsia="zh-CN"/>
        </w:rPr>
        <w:t>pre</w:t>
      </w:r>
      <w:r>
        <w:rPr>
          <w:sz w:val="22"/>
          <w:szCs w:val="22"/>
          <w:lang w:eastAsia="zh-CN"/>
        </w:rPr>
        <w:t xml:space="preserve">fer </w:t>
      </w:r>
      <w:r>
        <w:rPr>
          <w:sz w:val="22"/>
          <w:szCs w:val="22"/>
          <w:lang w:eastAsia="en-US"/>
        </w:rPr>
        <w:t>to update the 2</w:t>
      </w:r>
      <w:r w:rsidRPr="00A13D07">
        <w:rPr>
          <w:sz w:val="22"/>
          <w:szCs w:val="22"/>
          <w:vertAlign w:val="superscript"/>
          <w:lang w:eastAsia="en-US"/>
        </w:rPr>
        <w:t>nd</w:t>
      </w:r>
      <w:r>
        <w:rPr>
          <w:sz w:val="22"/>
          <w:szCs w:val="22"/>
          <w:lang w:eastAsia="en-US"/>
        </w:rPr>
        <w:t xml:space="preserve"> component based on the latest agreement.</w:t>
      </w:r>
    </w:p>
    <w:p w14:paraId="7E99753E" w14:textId="67D19EDE" w:rsidR="00EE63B8" w:rsidRPr="00246160" w:rsidRDefault="00EE63B8" w:rsidP="00EE63B8">
      <w:pPr>
        <w:pStyle w:val="Caption"/>
        <w:rPr>
          <w:rFonts w:ascii="Times New Roman" w:hAnsi="Times New Roman"/>
          <w:i/>
          <w:sz w:val="22"/>
          <w:szCs w:val="22"/>
        </w:rPr>
      </w:pPr>
      <w:bookmarkStart w:id="11" w:name="_Ref101789321"/>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6F3F54">
        <w:rPr>
          <w:rFonts w:ascii="Times New Roman" w:hAnsi="Times New Roman"/>
          <w:i/>
          <w:noProof/>
          <w:sz w:val="22"/>
          <w:szCs w:val="22"/>
        </w:rPr>
        <w:t>4</w:t>
      </w:r>
      <w:r w:rsidRPr="004D7B19">
        <w:rPr>
          <w:rFonts w:ascii="Times New Roman" w:hAnsi="Times New Roman"/>
          <w:i/>
          <w:sz w:val="22"/>
          <w:szCs w:val="22"/>
        </w:rPr>
        <w:fldChar w:fldCharType="end"/>
      </w:r>
      <w:r>
        <w:rPr>
          <w:rFonts w:ascii="Times New Roman" w:hAnsi="Times New Roman"/>
          <w:i/>
          <w:sz w:val="22"/>
          <w:szCs w:val="22"/>
        </w:rPr>
        <w:t>: For FG 33-2, adding a note that “f</w:t>
      </w:r>
      <w:r w:rsidRPr="00106363">
        <w:rPr>
          <w:rFonts w:ascii="Times New Roman" w:hAnsi="Times New Roman"/>
          <w:i/>
          <w:sz w:val="22"/>
          <w:szCs w:val="22"/>
        </w:rPr>
        <w:t xml:space="preserve">or component 2, </w:t>
      </w:r>
      <w:r>
        <w:rPr>
          <w:rFonts w:ascii="Times New Roman" w:hAnsi="Times New Roman"/>
          <w:i/>
          <w:sz w:val="22"/>
          <w:szCs w:val="22"/>
        </w:rPr>
        <w:t>up to</w:t>
      </w:r>
      <w:r w:rsidRPr="00106363">
        <w:rPr>
          <w:rFonts w:ascii="Times New Roman" w:hAnsi="Times New Roman"/>
          <w:i/>
          <w:sz w:val="22"/>
          <w:szCs w:val="22"/>
        </w:rPr>
        <w:t xml:space="preserve"> one CFR is supported for multicast reception</w:t>
      </w:r>
      <w:r>
        <w:rPr>
          <w:rFonts w:ascii="Times New Roman" w:hAnsi="Times New Roman"/>
          <w:i/>
          <w:sz w:val="22"/>
          <w:szCs w:val="22"/>
        </w:rPr>
        <w:t>”.</w:t>
      </w:r>
      <w:bookmarkEnd w:id="11"/>
      <w:r>
        <w:rPr>
          <w:rFonts w:ascii="Times New Roman" w:hAnsi="Times New Roman"/>
          <w:i/>
          <w:sz w:val="22"/>
          <w:szCs w:val="22"/>
        </w:rPr>
        <w:t xml:space="preserve"> </w:t>
      </w:r>
    </w:p>
    <w:p w14:paraId="0DAEA05F" w14:textId="77777777" w:rsidR="00EE63B8" w:rsidRPr="00EE63B8" w:rsidRDefault="00EE63B8" w:rsidP="002F5CD8">
      <w:pPr>
        <w:jc w:val="both"/>
        <w:rPr>
          <w:sz w:val="22"/>
          <w:szCs w:val="22"/>
          <w:lang w:eastAsia="zh-CN"/>
        </w:rPr>
      </w:pPr>
    </w:p>
    <w:p w14:paraId="581170AD" w14:textId="624BB6BF" w:rsidR="00D40CF8" w:rsidRDefault="00EA69D5" w:rsidP="002F5CD8">
      <w:pPr>
        <w:jc w:val="both"/>
        <w:rPr>
          <w:sz w:val="22"/>
          <w:szCs w:val="22"/>
          <w:lang w:eastAsia="zh-CN"/>
        </w:rPr>
      </w:pPr>
      <w:r>
        <w:rPr>
          <w:rFonts w:hint="eastAsia"/>
          <w:sz w:val="22"/>
          <w:szCs w:val="22"/>
          <w:lang w:eastAsia="zh-CN"/>
        </w:rPr>
        <w:t>R</w:t>
      </w:r>
      <w:r>
        <w:rPr>
          <w:sz w:val="22"/>
          <w:szCs w:val="22"/>
          <w:lang w:eastAsia="zh-CN"/>
        </w:rPr>
        <w:t xml:space="preserve">egarding the multicast service reception on </w:t>
      </w:r>
      <w:proofErr w:type="spellStart"/>
      <w:r>
        <w:rPr>
          <w:sz w:val="22"/>
          <w:szCs w:val="22"/>
          <w:lang w:eastAsia="zh-CN"/>
        </w:rPr>
        <w:t>SCell</w:t>
      </w:r>
      <w:proofErr w:type="spellEnd"/>
      <w:r>
        <w:rPr>
          <w:sz w:val="22"/>
          <w:szCs w:val="22"/>
          <w:lang w:eastAsia="zh-CN"/>
        </w:rPr>
        <w:t xml:space="preserve">, the following agreement was achieved in </w:t>
      </w:r>
      <w:r w:rsidR="006B1DA7">
        <w:rPr>
          <w:sz w:val="22"/>
          <w:szCs w:val="22"/>
          <w:lang w:eastAsia="zh-CN"/>
        </w:rPr>
        <w:t>previous</w:t>
      </w:r>
      <w:r>
        <w:rPr>
          <w:sz w:val="22"/>
          <w:szCs w:val="22"/>
          <w:lang w:eastAsia="zh-CN"/>
        </w:rPr>
        <w:t xml:space="preserve"> meeting</w:t>
      </w:r>
      <w:r w:rsidR="00071009">
        <w:rPr>
          <w:sz w:val="22"/>
          <w:szCs w:val="22"/>
          <w:lang w:eastAsia="zh-CN"/>
        </w:rPr>
        <w:t>:</w:t>
      </w:r>
    </w:p>
    <w:tbl>
      <w:tblPr>
        <w:tblStyle w:val="TableGrid"/>
        <w:tblW w:w="0" w:type="auto"/>
        <w:tblLook w:val="04A0" w:firstRow="1" w:lastRow="0" w:firstColumn="1" w:lastColumn="0" w:noHBand="0" w:noVBand="1"/>
      </w:tblPr>
      <w:tblGrid>
        <w:gridCol w:w="21252"/>
      </w:tblGrid>
      <w:tr w:rsidR="00EA69D5" w14:paraId="105BEC0C" w14:textId="77777777" w:rsidTr="00EA69D5">
        <w:tc>
          <w:tcPr>
            <w:tcW w:w="21252" w:type="dxa"/>
          </w:tcPr>
          <w:p w14:paraId="25DC167B" w14:textId="1A58F596" w:rsidR="00EA69D5" w:rsidRPr="00EA69D5" w:rsidRDefault="00EA69D5" w:rsidP="00EA69D5">
            <w:pPr>
              <w:spacing w:before="0" w:after="0"/>
              <w:rPr>
                <w:sz w:val="24"/>
                <w:szCs w:val="24"/>
                <w:lang w:eastAsia="zh-CN"/>
              </w:rPr>
            </w:pPr>
            <w:r w:rsidRPr="00EA69D5">
              <w:rPr>
                <w:b/>
                <w:bCs/>
                <w:sz w:val="24"/>
                <w:szCs w:val="24"/>
                <w:highlight w:val="green"/>
                <w:lang w:eastAsia="zh-CN"/>
              </w:rPr>
              <w:t>Agreement</w:t>
            </w:r>
            <w:r>
              <w:rPr>
                <w:sz w:val="24"/>
                <w:szCs w:val="24"/>
                <w:lang w:eastAsia="zh-CN"/>
              </w:rPr>
              <w:t xml:space="preserve">: </w:t>
            </w:r>
            <w:r w:rsidRPr="00EA69D5">
              <w:rPr>
                <w:sz w:val="24"/>
                <w:szCs w:val="24"/>
                <w:lang w:eastAsia="zh-CN"/>
              </w:rPr>
              <w:t xml:space="preserve">If UE supports carrier aggregation for unicast, multicast reception on an activated </w:t>
            </w:r>
            <w:proofErr w:type="spellStart"/>
            <w:r w:rsidRPr="00EA69D5">
              <w:rPr>
                <w:sz w:val="24"/>
                <w:szCs w:val="24"/>
                <w:lang w:eastAsia="zh-CN"/>
              </w:rPr>
              <w:t>SCell</w:t>
            </w:r>
            <w:proofErr w:type="spellEnd"/>
            <w:r w:rsidRPr="00EA69D5">
              <w:rPr>
                <w:sz w:val="24"/>
                <w:szCs w:val="24"/>
                <w:lang w:eastAsia="zh-CN"/>
              </w:rPr>
              <w:t xml:space="preserve"> with self-scheduling is supported subject to UE capability in Rel-17.</w:t>
            </w:r>
          </w:p>
          <w:p w14:paraId="07573152" w14:textId="77777777" w:rsidR="00EA69D5" w:rsidRPr="00EA69D5" w:rsidRDefault="00EA69D5" w:rsidP="00974C8F">
            <w:pPr>
              <w:numPr>
                <w:ilvl w:val="0"/>
                <w:numId w:val="44"/>
              </w:numPr>
              <w:spacing w:before="0" w:after="0"/>
              <w:ind w:left="1259" w:hanging="357"/>
              <w:textAlignment w:val="center"/>
              <w:rPr>
                <w:rFonts w:ascii="Calibri" w:hAnsi="Calibri" w:cs="Calibri"/>
                <w:sz w:val="22"/>
                <w:szCs w:val="22"/>
                <w:lang w:eastAsia="zh-CN"/>
              </w:rPr>
            </w:pPr>
            <w:r w:rsidRPr="00EA69D5">
              <w:rPr>
                <w:sz w:val="24"/>
                <w:szCs w:val="24"/>
                <w:lang w:eastAsia="zh-CN"/>
              </w:rPr>
              <w:t>UE is not expected to be configured simultaneously with more than one component carrier for multicast reception.</w:t>
            </w:r>
          </w:p>
          <w:p w14:paraId="370BD8F4" w14:textId="77777777" w:rsidR="00EA69D5" w:rsidRPr="00EA69D5" w:rsidRDefault="00EA69D5" w:rsidP="00EA69D5">
            <w:pPr>
              <w:numPr>
                <w:ilvl w:val="0"/>
                <w:numId w:val="44"/>
              </w:numPr>
              <w:spacing w:before="0" w:after="0"/>
              <w:ind w:left="1260"/>
              <w:textAlignment w:val="center"/>
              <w:rPr>
                <w:rFonts w:ascii="Calibri" w:hAnsi="Calibri" w:cs="Calibri"/>
                <w:sz w:val="22"/>
                <w:szCs w:val="22"/>
                <w:lang w:eastAsia="zh-CN"/>
              </w:rPr>
            </w:pPr>
            <w:r w:rsidRPr="00EA69D5">
              <w:rPr>
                <w:sz w:val="24"/>
                <w:szCs w:val="24"/>
                <w:lang w:eastAsia="zh-CN"/>
              </w:rPr>
              <w:t>Cross-carrier scheduling for multicast reception is not supported in Rel-17.</w:t>
            </w:r>
          </w:p>
          <w:p w14:paraId="5C8ECB07" w14:textId="77777777" w:rsidR="00EA69D5" w:rsidRPr="00EA69D5" w:rsidRDefault="00EA69D5" w:rsidP="00EA69D5">
            <w:pPr>
              <w:numPr>
                <w:ilvl w:val="0"/>
                <w:numId w:val="44"/>
              </w:numPr>
              <w:spacing w:before="0" w:after="0"/>
              <w:ind w:left="1260"/>
              <w:textAlignment w:val="center"/>
              <w:rPr>
                <w:rFonts w:ascii="Calibri" w:hAnsi="Calibri" w:cs="Calibri"/>
                <w:sz w:val="22"/>
                <w:szCs w:val="22"/>
                <w:lang w:eastAsia="zh-CN"/>
              </w:rPr>
            </w:pPr>
            <w:r w:rsidRPr="00EA69D5">
              <w:rPr>
                <w:sz w:val="24"/>
                <w:szCs w:val="24"/>
                <w:lang w:eastAsia="zh-CN"/>
              </w:rPr>
              <w:t xml:space="preserve">The capability of supporting MBS multicast on </w:t>
            </w:r>
            <w:proofErr w:type="spellStart"/>
            <w:r w:rsidRPr="00EA69D5">
              <w:rPr>
                <w:sz w:val="24"/>
                <w:szCs w:val="24"/>
                <w:lang w:eastAsia="zh-CN"/>
              </w:rPr>
              <w:t>SCell</w:t>
            </w:r>
            <w:proofErr w:type="spellEnd"/>
            <w:r w:rsidRPr="00EA69D5">
              <w:rPr>
                <w:sz w:val="24"/>
                <w:szCs w:val="24"/>
                <w:lang w:eastAsia="zh-CN"/>
              </w:rPr>
              <w:t xml:space="preserve"> is a separate capability from the CA capability for unicast.</w:t>
            </w:r>
          </w:p>
          <w:p w14:paraId="496A5C18" w14:textId="592AD1CD" w:rsidR="00EA69D5" w:rsidRPr="00EA69D5" w:rsidRDefault="00EA69D5" w:rsidP="00EA69D5">
            <w:pPr>
              <w:numPr>
                <w:ilvl w:val="1"/>
                <w:numId w:val="44"/>
              </w:numPr>
              <w:spacing w:before="0" w:after="0"/>
              <w:ind w:left="2520"/>
              <w:textAlignment w:val="center"/>
              <w:rPr>
                <w:rFonts w:ascii="Calibri" w:hAnsi="Calibri" w:cs="Calibri"/>
                <w:sz w:val="22"/>
                <w:szCs w:val="22"/>
                <w:lang w:eastAsia="zh-CN"/>
              </w:rPr>
            </w:pPr>
            <w:r w:rsidRPr="00EA69D5">
              <w:rPr>
                <w:sz w:val="24"/>
                <w:szCs w:val="24"/>
                <w:lang w:eastAsia="zh-CN"/>
              </w:rPr>
              <w:t>The granularity of UE reporting the capability of supporting MBS multicast reception is per FSPC</w:t>
            </w:r>
          </w:p>
        </w:tc>
      </w:tr>
    </w:tbl>
    <w:p w14:paraId="5CDEE477" w14:textId="072070E4" w:rsidR="00EA69D5" w:rsidRDefault="00B01A78" w:rsidP="002F5CD8">
      <w:pPr>
        <w:jc w:val="both"/>
        <w:rPr>
          <w:sz w:val="22"/>
          <w:szCs w:val="22"/>
          <w:lang w:eastAsia="zh-CN"/>
        </w:rPr>
      </w:pPr>
      <w:r>
        <w:rPr>
          <w:rFonts w:hint="eastAsia"/>
          <w:sz w:val="22"/>
          <w:szCs w:val="22"/>
          <w:lang w:eastAsia="zh-CN"/>
        </w:rPr>
        <w:t>T</w:t>
      </w:r>
      <w:r>
        <w:rPr>
          <w:sz w:val="22"/>
          <w:szCs w:val="22"/>
          <w:lang w:eastAsia="zh-CN"/>
        </w:rPr>
        <w:t xml:space="preserve">he part of the agreements has been reflected in the updated UE features after RAN1#108-e, however, some descriptions are not clear in </w:t>
      </w:r>
      <w:r>
        <w:rPr>
          <w:sz w:val="22"/>
          <w:szCs w:val="22"/>
          <w:lang w:eastAsia="zh-CN"/>
        </w:rPr>
        <w:fldChar w:fldCharType="begin"/>
      </w:r>
      <w:r>
        <w:rPr>
          <w:sz w:val="22"/>
          <w:szCs w:val="22"/>
          <w:lang w:eastAsia="zh-CN"/>
        </w:rPr>
        <w:instrText xml:space="preserve"> REF _Ref101777311 \r \h </w:instrText>
      </w:r>
      <w:r>
        <w:rPr>
          <w:sz w:val="22"/>
          <w:szCs w:val="22"/>
          <w:lang w:eastAsia="zh-CN"/>
        </w:rPr>
      </w:r>
      <w:r>
        <w:rPr>
          <w:sz w:val="22"/>
          <w:szCs w:val="22"/>
          <w:lang w:eastAsia="zh-CN"/>
        </w:rPr>
        <w:fldChar w:fldCharType="separate"/>
      </w:r>
      <w:r w:rsidR="006F3F54">
        <w:rPr>
          <w:sz w:val="22"/>
          <w:szCs w:val="22"/>
          <w:lang w:eastAsia="zh-CN"/>
        </w:rPr>
        <w:t>[1]</w:t>
      </w:r>
      <w:r>
        <w:rPr>
          <w:sz w:val="22"/>
          <w:szCs w:val="22"/>
          <w:lang w:eastAsia="zh-CN"/>
        </w:rPr>
        <w:fldChar w:fldCharType="end"/>
      </w:r>
      <w:r>
        <w:rPr>
          <w:sz w:val="22"/>
          <w:szCs w:val="22"/>
          <w:lang w:eastAsia="zh-CN"/>
        </w:rPr>
        <w:t xml:space="preserve">. For example, there is </w:t>
      </w:r>
      <w:r w:rsidR="000333BC">
        <w:rPr>
          <w:sz w:val="22"/>
          <w:szCs w:val="22"/>
          <w:lang w:eastAsia="zh-CN"/>
        </w:rPr>
        <w:t>not</w:t>
      </w:r>
      <w:r>
        <w:rPr>
          <w:sz w:val="22"/>
          <w:szCs w:val="22"/>
          <w:lang w:eastAsia="zh-CN"/>
        </w:rPr>
        <w:t xml:space="preserve"> any sentence to reflect this restriction that “</w:t>
      </w:r>
      <w:r w:rsidRPr="00EA69D5">
        <w:rPr>
          <w:sz w:val="24"/>
          <w:szCs w:val="24"/>
          <w:lang w:eastAsia="zh-CN"/>
        </w:rPr>
        <w:t>UE is not expected to be configured simultaneously with more than one component carrier for multicast reception.</w:t>
      </w:r>
      <w:r>
        <w:rPr>
          <w:sz w:val="22"/>
          <w:szCs w:val="22"/>
          <w:lang w:eastAsia="zh-CN"/>
        </w:rPr>
        <w:t>”</w:t>
      </w:r>
      <w:r w:rsidR="003843FF">
        <w:rPr>
          <w:sz w:val="22"/>
          <w:szCs w:val="22"/>
          <w:lang w:eastAsia="zh-CN"/>
        </w:rPr>
        <w:t xml:space="preserve"> Thus, we suggest adding a note to reflect the agreement for both FG 33-2 and FG 33-2h.</w:t>
      </w:r>
    </w:p>
    <w:p w14:paraId="152EBE99" w14:textId="565C53D5" w:rsidR="000333BC" w:rsidRDefault="000333BC" w:rsidP="000333BC">
      <w:pPr>
        <w:pStyle w:val="Caption"/>
        <w:rPr>
          <w:rFonts w:ascii="Times New Roman" w:hAnsi="Times New Roman"/>
          <w:i/>
          <w:sz w:val="22"/>
          <w:szCs w:val="22"/>
        </w:rPr>
      </w:pPr>
      <w:bookmarkStart w:id="12" w:name="_Ref92651899"/>
      <w:bookmarkStart w:id="13" w:name="_Ref87046107"/>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6F3F54">
        <w:rPr>
          <w:rFonts w:ascii="Times New Roman" w:hAnsi="Times New Roman"/>
          <w:i/>
          <w:noProof/>
          <w:sz w:val="22"/>
          <w:szCs w:val="22"/>
        </w:rPr>
        <w:t>5</w:t>
      </w:r>
      <w:r w:rsidRPr="004D7B19">
        <w:rPr>
          <w:rFonts w:ascii="Times New Roman" w:hAnsi="Times New Roman"/>
          <w:i/>
          <w:sz w:val="22"/>
          <w:szCs w:val="22"/>
        </w:rPr>
        <w:fldChar w:fldCharType="end"/>
      </w:r>
      <w:r>
        <w:rPr>
          <w:rFonts w:ascii="Times New Roman" w:hAnsi="Times New Roman"/>
          <w:i/>
          <w:sz w:val="22"/>
          <w:szCs w:val="22"/>
        </w:rPr>
        <w:t>: For FG 33-2, adding a note that “</w:t>
      </w:r>
      <w:r w:rsidRPr="008572B2">
        <w:rPr>
          <w:rFonts w:ascii="Times New Roman" w:hAnsi="Times New Roman"/>
          <w:i/>
          <w:sz w:val="22"/>
          <w:szCs w:val="22"/>
        </w:rPr>
        <w:t>UE is not expected to be configured simultaneously with more than one component carrier for multicast reception</w:t>
      </w:r>
      <w:r>
        <w:rPr>
          <w:rFonts w:ascii="Times New Roman" w:hAnsi="Times New Roman"/>
          <w:i/>
          <w:sz w:val="22"/>
          <w:szCs w:val="22"/>
        </w:rPr>
        <w:t>”.</w:t>
      </w:r>
      <w:bookmarkEnd w:id="12"/>
      <w:r>
        <w:rPr>
          <w:rFonts w:ascii="Times New Roman" w:hAnsi="Times New Roman"/>
          <w:i/>
          <w:sz w:val="22"/>
          <w:szCs w:val="22"/>
        </w:rPr>
        <w:t xml:space="preserve"> </w:t>
      </w:r>
      <w:bookmarkEnd w:id="13"/>
    </w:p>
    <w:p w14:paraId="2D70C4A4" w14:textId="4440E2F1" w:rsidR="00117FA0" w:rsidRDefault="000333BC" w:rsidP="00EE63B8">
      <w:pPr>
        <w:pStyle w:val="Caption"/>
        <w:rPr>
          <w:rFonts w:ascii="Times New Roman" w:hAnsi="Times New Roman"/>
          <w:i/>
          <w:sz w:val="22"/>
          <w:szCs w:val="22"/>
        </w:rPr>
      </w:pPr>
      <w:bookmarkStart w:id="14" w:name="_Ref101789382"/>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6F3F54">
        <w:rPr>
          <w:rFonts w:ascii="Times New Roman" w:hAnsi="Times New Roman"/>
          <w:i/>
          <w:noProof/>
          <w:sz w:val="22"/>
          <w:szCs w:val="22"/>
        </w:rPr>
        <w:t>6</w:t>
      </w:r>
      <w:r w:rsidRPr="004D7B19">
        <w:rPr>
          <w:rFonts w:ascii="Times New Roman" w:hAnsi="Times New Roman"/>
          <w:i/>
          <w:sz w:val="22"/>
          <w:szCs w:val="22"/>
        </w:rPr>
        <w:fldChar w:fldCharType="end"/>
      </w:r>
      <w:r>
        <w:rPr>
          <w:rFonts w:ascii="Times New Roman" w:hAnsi="Times New Roman"/>
          <w:i/>
          <w:sz w:val="22"/>
          <w:szCs w:val="22"/>
        </w:rPr>
        <w:t>: For FG 33-2h, adding a note that “</w:t>
      </w:r>
      <w:r w:rsidRPr="008572B2">
        <w:rPr>
          <w:rFonts w:ascii="Times New Roman" w:hAnsi="Times New Roman"/>
          <w:i/>
          <w:sz w:val="22"/>
          <w:szCs w:val="22"/>
        </w:rPr>
        <w:t>UE is not expected to be configured simultaneously with more than one component carrier for multicast reception</w:t>
      </w:r>
      <w:r>
        <w:rPr>
          <w:rFonts w:ascii="Times New Roman" w:hAnsi="Times New Roman"/>
          <w:i/>
          <w:sz w:val="22"/>
          <w:szCs w:val="22"/>
        </w:rPr>
        <w:t>”.</w:t>
      </w:r>
      <w:bookmarkEnd w:id="14"/>
      <w:r>
        <w:rPr>
          <w:rFonts w:ascii="Times New Roman" w:hAnsi="Times New Roman"/>
          <w:i/>
          <w:sz w:val="22"/>
          <w:szCs w:val="22"/>
        </w:rPr>
        <w:t xml:space="preserve"> </w:t>
      </w:r>
      <w:bookmarkStart w:id="15" w:name="_Hlk101777652"/>
    </w:p>
    <w:p w14:paraId="4D3773E1" w14:textId="77777777" w:rsidR="00EE63B8" w:rsidRPr="00EE63B8" w:rsidRDefault="00EE63B8" w:rsidP="00EE63B8">
      <w:pPr>
        <w:rPr>
          <w:lang w:eastAsia="en-US"/>
        </w:rPr>
      </w:pPr>
    </w:p>
    <w:p w14:paraId="3F83CD62" w14:textId="5FDA5D2F" w:rsidR="00117FA0" w:rsidRDefault="00117FA0" w:rsidP="008572B2">
      <w:pPr>
        <w:rPr>
          <w:sz w:val="22"/>
          <w:szCs w:val="22"/>
        </w:rPr>
      </w:pPr>
      <w:r w:rsidRPr="00117FA0">
        <w:rPr>
          <w:sz w:val="22"/>
          <w:szCs w:val="22"/>
          <w:lang w:eastAsia="zh-CN"/>
        </w:rPr>
        <w:t xml:space="preserve">Since </w:t>
      </w:r>
      <w:r w:rsidRPr="00117FA0">
        <w:rPr>
          <w:sz w:val="22"/>
          <w:szCs w:val="22"/>
        </w:rPr>
        <w:t xml:space="preserve">more than one component carrier for multicast reception is not supported, </w:t>
      </w:r>
      <w:r>
        <w:rPr>
          <w:sz w:val="22"/>
          <w:szCs w:val="22"/>
        </w:rPr>
        <w:t xml:space="preserve">it implies that the UE will not support the FG 33-2 and FG 33-2h simultaneously, so, the current prerequisite FG for the FG 33-2h is not correct, which is needed to be removed. </w:t>
      </w:r>
    </w:p>
    <w:p w14:paraId="3AA12FB8" w14:textId="42D4D912" w:rsidR="008572B2" w:rsidRPr="00D3329D" w:rsidRDefault="00117FA0" w:rsidP="00D3329D">
      <w:pPr>
        <w:pStyle w:val="Caption"/>
        <w:rPr>
          <w:rFonts w:ascii="Times New Roman" w:hAnsi="Times New Roman"/>
          <w:i/>
          <w:sz w:val="22"/>
          <w:szCs w:val="22"/>
        </w:rPr>
      </w:pPr>
      <w:bookmarkStart w:id="16" w:name="_Ref101789367"/>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6F3F54">
        <w:rPr>
          <w:rFonts w:ascii="Times New Roman" w:hAnsi="Times New Roman"/>
          <w:i/>
          <w:noProof/>
          <w:sz w:val="22"/>
          <w:szCs w:val="22"/>
        </w:rPr>
        <w:t>7</w:t>
      </w:r>
      <w:r w:rsidRPr="004D7B19">
        <w:rPr>
          <w:rFonts w:ascii="Times New Roman" w:hAnsi="Times New Roman"/>
          <w:i/>
          <w:sz w:val="22"/>
          <w:szCs w:val="22"/>
        </w:rPr>
        <w:fldChar w:fldCharType="end"/>
      </w:r>
      <w:r>
        <w:rPr>
          <w:rFonts w:ascii="Times New Roman" w:hAnsi="Times New Roman"/>
          <w:i/>
          <w:sz w:val="22"/>
          <w:szCs w:val="22"/>
        </w:rPr>
        <w:t>:</w:t>
      </w:r>
      <w:bookmarkStart w:id="17" w:name="OLE_LINK6"/>
      <w:bookmarkStart w:id="18" w:name="OLE_LINK7"/>
      <w:r>
        <w:rPr>
          <w:rFonts w:ascii="Times New Roman" w:hAnsi="Times New Roman"/>
          <w:i/>
          <w:sz w:val="22"/>
          <w:szCs w:val="22"/>
        </w:rPr>
        <w:t xml:space="preserve"> For FG 33-2h, delating the prerequisite feature group</w:t>
      </w:r>
      <w:r w:rsidR="00FE6689">
        <w:rPr>
          <w:rFonts w:ascii="Times New Roman" w:hAnsi="Times New Roman"/>
          <w:i/>
          <w:sz w:val="22"/>
          <w:szCs w:val="22"/>
        </w:rPr>
        <w:t xml:space="preserve"> description</w:t>
      </w:r>
      <w:bookmarkEnd w:id="17"/>
      <w:bookmarkEnd w:id="18"/>
      <w:r>
        <w:rPr>
          <w:rFonts w:ascii="Times New Roman" w:hAnsi="Times New Roman"/>
          <w:i/>
          <w:sz w:val="22"/>
          <w:szCs w:val="22"/>
        </w:rPr>
        <w:t>.</w:t>
      </w:r>
      <w:bookmarkEnd w:id="16"/>
      <w:r>
        <w:rPr>
          <w:rFonts w:ascii="Times New Roman" w:hAnsi="Times New Roman"/>
          <w:i/>
          <w:sz w:val="22"/>
          <w:szCs w:val="22"/>
        </w:rPr>
        <w:t xml:space="preserve"> </w:t>
      </w:r>
    </w:p>
    <w:bookmarkEnd w:id="15"/>
    <w:p w14:paraId="0739AA39" w14:textId="77777777" w:rsidR="009B3884" w:rsidRPr="00A1506D" w:rsidRDefault="009B3884" w:rsidP="00786F37">
      <w:pPr>
        <w:rPr>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635060" w:rsidRPr="000146D7" w14:paraId="78BD0B84" w14:textId="77777777" w:rsidTr="00D40CF8">
        <w:trPr>
          <w:trHeight w:val="20"/>
        </w:trPr>
        <w:tc>
          <w:tcPr>
            <w:tcW w:w="747" w:type="dxa"/>
            <w:tcBorders>
              <w:top w:val="single" w:sz="4" w:space="0" w:color="auto"/>
              <w:left w:val="single" w:sz="4" w:space="0" w:color="auto"/>
              <w:bottom w:val="single" w:sz="4" w:space="0" w:color="auto"/>
              <w:right w:val="single" w:sz="4" w:space="0" w:color="auto"/>
            </w:tcBorders>
            <w:hideMark/>
          </w:tcPr>
          <w:p w14:paraId="1684AA77" w14:textId="77777777" w:rsidR="00635060" w:rsidRPr="000146D7" w:rsidRDefault="00635060" w:rsidP="00635060">
            <w:pPr>
              <w:pStyle w:val="TAL"/>
              <w:rPr>
                <w:rFonts w:ascii="Times New Roman" w:hAnsi="Times New Roman"/>
                <w:sz w:val="22"/>
                <w:szCs w:val="22"/>
                <w:lang w:eastAsia="zh-CN"/>
              </w:rPr>
            </w:pPr>
            <w:r w:rsidRPr="000146D7">
              <w:rPr>
                <w:rFonts w:ascii="Times New Roman" w:hAnsi="Times New Roman"/>
                <w:sz w:val="22"/>
                <w:szCs w:val="22"/>
                <w:lang w:eastAsia="zh-CN"/>
              </w:rPr>
              <w:lastRenderedPageBreak/>
              <w:t>33-2</w:t>
            </w:r>
          </w:p>
        </w:tc>
        <w:tc>
          <w:tcPr>
            <w:tcW w:w="1641" w:type="dxa"/>
            <w:tcBorders>
              <w:top w:val="single" w:sz="4" w:space="0" w:color="auto"/>
              <w:left w:val="single" w:sz="4" w:space="0" w:color="auto"/>
              <w:bottom w:val="single" w:sz="4" w:space="0" w:color="auto"/>
              <w:right w:val="single" w:sz="4" w:space="0" w:color="auto"/>
            </w:tcBorders>
            <w:hideMark/>
          </w:tcPr>
          <w:p w14:paraId="7A8C4CF3" w14:textId="77777777" w:rsidR="00635060" w:rsidRPr="000146D7" w:rsidRDefault="00635060" w:rsidP="00635060">
            <w:pPr>
              <w:pStyle w:val="TAL"/>
              <w:rPr>
                <w:rFonts w:ascii="Times New Roman" w:hAnsi="Times New Roman"/>
                <w:sz w:val="22"/>
                <w:szCs w:val="22"/>
                <w:lang w:eastAsia="zh-CN"/>
              </w:rPr>
            </w:pPr>
            <w:r w:rsidRPr="000146D7">
              <w:rPr>
                <w:rFonts w:ascii="Times New Roman" w:hAnsi="Times New Roman"/>
                <w:sz w:val="22"/>
                <w:szCs w:val="22"/>
                <w:lang w:eastAsia="zh-CN"/>
              </w:rPr>
              <w:t xml:space="preserve">Dynamic scheduling for multicast for </w:t>
            </w:r>
            <w:proofErr w:type="spellStart"/>
            <w:r w:rsidRPr="000146D7">
              <w:rPr>
                <w:rFonts w:ascii="Times New Roman" w:hAnsi="Times New Roman"/>
                <w:sz w:val="22"/>
                <w:szCs w:val="22"/>
                <w:lang w:eastAsia="zh-CN"/>
              </w:rPr>
              <w:t>PCell</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73710F8B" w14:textId="5042D399" w:rsidR="00635060" w:rsidRPr="000146D7" w:rsidRDefault="00635060" w:rsidP="00635060">
            <w:pPr>
              <w:pStyle w:val="ListParagraph"/>
              <w:numPr>
                <w:ilvl w:val="0"/>
                <w:numId w:val="43"/>
              </w:numPr>
              <w:autoSpaceDE w:val="0"/>
              <w:autoSpaceDN w:val="0"/>
              <w:adjustRightInd w:val="0"/>
              <w:snapToGrid w:val="0"/>
              <w:spacing w:before="0" w:afterLines="50" w:after="120"/>
              <w:ind w:leftChars="0"/>
              <w:contextualSpacing/>
              <w:jc w:val="both"/>
              <w:rPr>
                <w:rFonts w:ascii="Times New Roman" w:hAnsi="Times New Roman"/>
                <w:sz w:val="22"/>
                <w:szCs w:val="22"/>
              </w:rPr>
            </w:pPr>
            <w:bookmarkStart w:id="19" w:name="OLE_LINK1"/>
            <w:r w:rsidRPr="000146D7">
              <w:rPr>
                <w:rFonts w:ascii="Times New Roman" w:hAnsi="Times New Roman"/>
                <w:sz w:val="22"/>
                <w:szCs w:val="22"/>
              </w:rPr>
              <w:t>Support</w:t>
            </w:r>
            <w:r w:rsidRPr="000146D7">
              <w:rPr>
                <w:rFonts w:ascii="Times New Roman" w:eastAsiaTheme="minorEastAsia" w:hAnsi="Times New Roman"/>
                <w:sz w:val="22"/>
                <w:szCs w:val="22"/>
                <w:lang w:eastAsia="zh-CN"/>
              </w:rPr>
              <w:t xml:space="preserve"> of gr</w:t>
            </w:r>
            <w:r w:rsidRPr="000146D7">
              <w:rPr>
                <w:rFonts w:ascii="Times New Roman" w:hAnsi="Times New Roman"/>
                <w:sz w:val="22"/>
                <w:szCs w:val="22"/>
              </w:rPr>
              <w:t xml:space="preserve">oup-common PDCCH/PDSCH </w:t>
            </w:r>
            <w:r w:rsidRPr="000146D7">
              <w:rPr>
                <w:rFonts w:ascii="Times New Roman" w:hAnsi="Times New Roman"/>
                <w:sz w:val="22"/>
                <w:szCs w:val="22"/>
                <w:highlight w:val="cyan"/>
              </w:rPr>
              <w:t>for multicast</w:t>
            </w:r>
            <w:r w:rsidRPr="000146D7">
              <w:rPr>
                <w:rFonts w:ascii="Times New Roman" w:hAnsi="Times New Roman"/>
                <w:sz w:val="22"/>
                <w:szCs w:val="22"/>
              </w:rPr>
              <w:t xml:space="preserve"> with CRC scrambled by G-RNTI for </w:t>
            </w:r>
            <w:proofErr w:type="spellStart"/>
            <w:r w:rsidRPr="000146D7">
              <w:rPr>
                <w:rFonts w:ascii="Times New Roman" w:hAnsi="Times New Roman"/>
                <w:sz w:val="22"/>
                <w:szCs w:val="22"/>
              </w:rPr>
              <w:t>PCell</w:t>
            </w:r>
            <w:proofErr w:type="spellEnd"/>
            <w:r w:rsidRPr="000146D7">
              <w:rPr>
                <w:rFonts w:ascii="Times New Roman" w:eastAsiaTheme="minorEastAsia" w:hAnsi="Times New Roman"/>
                <w:sz w:val="22"/>
                <w:szCs w:val="22"/>
                <w:lang w:eastAsia="zh-CN"/>
              </w:rPr>
              <w:t>.</w:t>
            </w:r>
          </w:p>
          <w:p w14:paraId="536E3EB5" w14:textId="77777777" w:rsidR="00635060" w:rsidRPr="000146D7" w:rsidRDefault="00635060" w:rsidP="00635060">
            <w:pPr>
              <w:pStyle w:val="ListParagraph"/>
              <w:numPr>
                <w:ilvl w:val="0"/>
                <w:numId w:val="43"/>
              </w:numPr>
              <w:autoSpaceDE w:val="0"/>
              <w:autoSpaceDN w:val="0"/>
              <w:adjustRightInd w:val="0"/>
              <w:snapToGrid w:val="0"/>
              <w:spacing w:before="0"/>
              <w:ind w:leftChars="0"/>
              <w:contextualSpacing/>
              <w:jc w:val="both"/>
              <w:rPr>
                <w:rFonts w:ascii="Times New Roman" w:hAnsi="Times New Roman"/>
                <w:sz w:val="22"/>
                <w:szCs w:val="22"/>
              </w:rPr>
            </w:pPr>
            <w:r w:rsidRPr="000146D7">
              <w:rPr>
                <w:rFonts w:ascii="Times New Roman" w:eastAsiaTheme="minorEastAsia" w:hAnsi="Times New Roman"/>
                <w:sz w:val="22"/>
                <w:szCs w:val="22"/>
                <w:lang w:eastAsia="zh-CN"/>
              </w:rPr>
              <w:t>Support of CFR configuration for multicast.</w:t>
            </w:r>
          </w:p>
          <w:p w14:paraId="47687F4B" w14:textId="77777777" w:rsidR="00635060" w:rsidRPr="000146D7" w:rsidRDefault="00635060" w:rsidP="00635060">
            <w:pPr>
              <w:pStyle w:val="ListParagraph"/>
              <w:numPr>
                <w:ilvl w:val="0"/>
                <w:numId w:val="43"/>
              </w:numPr>
              <w:autoSpaceDE w:val="0"/>
              <w:autoSpaceDN w:val="0"/>
              <w:adjustRightInd w:val="0"/>
              <w:snapToGrid w:val="0"/>
              <w:spacing w:before="0"/>
              <w:ind w:leftChars="0"/>
              <w:contextualSpacing/>
              <w:jc w:val="both"/>
              <w:rPr>
                <w:rFonts w:ascii="Times New Roman" w:hAnsi="Times New Roman"/>
                <w:sz w:val="22"/>
                <w:szCs w:val="22"/>
              </w:rPr>
            </w:pPr>
            <w:r w:rsidRPr="000146D7">
              <w:rPr>
                <w:rFonts w:ascii="Times New Roman" w:eastAsiaTheme="minorEastAsia" w:hAnsi="Times New Roman"/>
                <w:sz w:val="22"/>
                <w:szCs w:val="22"/>
                <w:lang w:eastAsia="zh-CN"/>
              </w:rPr>
              <w:t>Support of CORESET and common search space configuration for multicast.</w:t>
            </w:r>
          </w:p>
          <w:p w14:paraId="0EE83C69" w14:textId="6E073936" w:rsidR="00635060" w:rsidRPr="000146D7" w:rsidRDefault="00635060" w:rsidP="00635060">
            <w:pPr>
              <w:pStyle w:val="ListParagraph"/>
              <w:numPr>
                <w:ilvl w:val="0"/>
                <w:numId w:val="43"/>
              </w:numPr>
              <w:autoSpaceDE w:val="0"/>
              <w:autoSpaceDN w:val="0"/>
              <w:adjustRightInd w:val="0"/>
              <w:snapToGrid w:val="0"/>
              <w:spacing w:before="0"/>
              <w:ind w:leftChars="0"/>
              <w:contextualSpacing/>
              <w:jc w:val="both"/>
              <w:rPr>
                <w:rFonts w:ascii="Times New Roman" w:hAnsi="Times New Roman"/>
                <w:sz w:val="22"/>
                <w:szCs w:val="22"/>
              </w:rPr>
            </w:pPr>
            <w:r w:rsidRPr="000146D7">
              <w:rPr>
                <w:rFonts w:ascii="Times New Roman" w:eastAsiaTheme="minorEastAsia" w:hAnsi="Times New Roman"/>
                <w:sz w:val="22"/>
                <w:szCs w:val="22"/>
                <w:lang w:eastAsia="zh-CN"/>
              </w:rPr>
              <w:t xml:space="preserve">Support of DCI format </w:t>
            </w:r>
            <w:r w:rsidRPr="000146D7">
              <w:rPr>
                <w:rFonts w:ascii="Times New Roman" w:eastAsiaTheme="minorEastAsia" w:hAnsi="Times New Roman"/>
                <w:strike/>
                <w:color w:val="FF0000"/>
                <w:sz w:val="22"/>
                <w:szCs w:val="22"/>
                <w:lang w:eastAsia="zh-CN"/>
              </w:rPr>
              <w:t>1_0</w:t>
            </w:r>
            <w:r w:rsidRPr="000146D7">
              <w:rPr>
                <w:rFonts w:ascii="Times New Roman" w:eastAsiaTheme="minorEastAsia" w:hAnsi="Times New Roman"/>
                <w:sz w:val="22"/>
                <w:szCs w:val="22"/>
                <w:lang w:eastAsia="zh-CN"/>
              </w:rPr>
              <w:t xml:space="preserve"> </w:t>
            </w:r>
            <w:r w:rsidRPr="000146D7">
              <w:rPr>
                <w:rFonts w:ascii="Times New Roman" w:eastAsiaTheme="minorEastAsia" w:hAnsi="Times New Roman"/>
                <w:sz w:val="22"/>
                <w:szCs w:val="22"/>
                <w:highlight w:val="cyan"/>
                <w:lang w:eastAsia="zh-CN"/>
              </w:rPr>
              <w:t>4_1</w:t>
            </w:r>
            <w:r w:rsidRPr="000146D7">
              <w:rPr>
                <w:rFonts w:ascii="Times New Roman" w:eastAsiaTheme="minorEastAsia" w:hAnsi="Times New Roman"/>
                <w:sz w:val="22"/>
                <w:szCs w:val="22"/>
                <w:lang w:eastAsia="zh-CN"/>
              </w:rPr>
              <w:t xml:space="preserve"> with CRC scrambled with G-RNTI for multicast.</w:t>
            </w:r>
          </w:p>
          <w:p w14:paraId="7E624BA7" w14:textId="692F311D" w:rsidR="00635060" w:rsidRPr="000146D7" w:rsidRDefault="00635060" w:rsidP="00635060">
            <w:pPr>
              <w:pStyle w:val="ListParagraph"/>
              <w:numPr>
                <w:ilvl w:val="0"/>
                <w:numId w:val="43"/>
              </w:numPr>
              <w:spacing w:before="0"/>
              <w:ind w:leftChars="0"/>
              <w:rPr>
                <w:rFonts w:ascii="Times New Roman" w:hAnsi="Times New Roman"/>
                <w:sz w:val="22"/>
                <w:szCs w:val="22"/>
              </w:rPr>
            </w:pPr>
            <w:r w:rsidRPr="000146D7">
              <w:rPr>
                <w:rFonts w:ascii="Times New Roman" w:hAnsi="Times New Roman"/>
                <w:sz w:val="22"/>
                <w:szCs w:val="22"/>
              </w:rPr>
              <w:t xml:space="preserve">Support of inter-slot TDM between unicast PDSCH and </w:t>
            </w:r>
            <w:proofErr w:type="gramStart"/>
            <w:r w:rsidRPr="000146D7">
              <w:rPr>
                <w:rFonts w:ascii="Times New Roman" w:hAnsi="Times New Roman"/>
                <w:sz w:val="22"/>
                <w:szCs w:val="22"/>
              </w:rPr>
              <w:t>group-common</w:t>
            </w:r>
            <w:proofErr w:type="gramEnd"/>
            <w:r w:rsidRPr="000146D7">
              <w:rPr>
                <w:rFonts w:ascii="Times New Roman" w:hAnsi="Times New Roman"/>
                <w:sz w:val="22"/>
                <w:szCs w:val="22"/>
              </w:rPr>
              <w:t xml:space="preserve"> PDSCH </w:t>
            </w:r>
            <w:r w:rsidRPr="000146D7">
              <w:rPr>
                <w:rFonts w:ascii="Times New Roman" w:hAnsi="Times New Roman"/>
                <w:sz w:val="22"/>
                <w:szCs w:val="22"/>
                <w:highlight w:val="cyan"/>
              </w:rPr>
              <w:t>for multicast</w:t>
            </w:r>
            <w:r w:rsidRPr="000146D7">
              <w:rPr>
                <w:rFonts w:ascii="Times New Roman" w:hAnsi="Times New Roman"/>
                <w:sz w:val="22"/>
                <w:szCs w:val="22"/>
              </w:rPr>
              <w:t xml:space="preserve"> in different slots. </w:t>
            </w:r>
          </w:p>
          <w:p w14:paraId="1BFD38C3" w14:textId="77777777" w:rsidR="00635060" w:rsidRPr="000146D7" w:rsidRDefault="00635060" w:rsidP="00635060">
            <w:pPr>
              <w:pStyle w:val="ListParagraph"/>
              <w:numPr>
                <w:ilvl w:val="0"/>
                <w:numId w:val="43"/>
              </w:numPr>
              <w:autoSpaceDE w:val="0"/>
              <w:autoSpaceDN w:val="0"/>
              <w:adjustRightInd w:val="0"/>
              <w:snapToGrid w:val="0"/>
              <w:spacing w:before="0"/>
              <w:ind w:leftChars="0"/>
              <w:contextualSpacing/>
              <w:jc w:val="both"/>
              <w:rPr>
                <w:rFonts w:ascii="Times New Roman" w:hAnsi="Times New Roman"/>
                <w:sz w:val="22"/>
                <w:szCs w:val="22"/>
              </w:rPr>
            </w:pPr>
            <w:r w:rsidRPr="000146D7">
              <w:rPr>
                <w:rFonts w:ascii="Times New Roman" w:hAnsi="Times New Roman"/>
                <w:sz w:val="22"/>
                <w:szCs w:val="22"/>
              </w:rPr>
              <w:t>Support {2, 4, 8} times semi-static slot-level repetition for group-common PDSCH for multicast</w:t>
            </w:r>
          </w:p>
          <w:bookmarkEnd w:id="19"/>
          <w:p w14:paraId="6684A918" w14:textId="77777777" w:rsidR="00635060" w:rsidRPr="000146D7" w:rsidRDefault="00635060" w:rsidP="00635060">
            <w:pPr>
              <w:autoSpaceDE w:val="0"/>
              <w:autoSpaceDN w:val="0"/>
              <w:adjustRightInd w:val="0"/>
              <w:snapToGrid w:val="0"/>
              <w:contextualSpacing/>
              <w:jc w:val="both"/>
              <w:rPr>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A57FD7A" w14:textId="77777777" w:rsidR="00635060" w:rsidRPr="000146D7" w:rsidRDefault="00635060" w:rsidP="00635060">
            <w:pPr>
              <w:pStyle w:val="TAL"/>
              <w:rPr>
                <w:rFonts w:ascii="Times New Roman" w:eastAsia="MS Mincho" w:hAnsi="Times New Roman"/>
                <w:strike/>
                <w:sz w:val="22"/>
                <w:szCs w:val="22"/>
              </w:rPr>
            </w:pPr>
            <w:r w:rsidRPr="000146D7">
              <w:rPr>
                <w:rFonts w:ascii="Times New Roman" w:eastAsia="MS Mincho" w:hAnsi="Times New Roman"/>
                <w:strike/>
                <w:sz w:val="22"/>
                <w:szCs w:val="22"/>
                <w:highlight w:val="cyan"/>
              </w:rPr>
              <w:t>FFS</w:t>
            </w:r>
          </w:p>
        </w:tc>
        <w:tc>
          <w:tcPr>
            <w:tcW w:w="904" w:type="dxa"/>
            <w:tcBorders>
              <w:top w:val="single" w:sz="4" w:space="0" w:color="auto"/>
              <w:left w:val="single" w:sz="4" w:space="0" w:color="auto"/>
              <w:bottom w:val="single" w:sz="4" w:space="0" w:color="auto"/>
              <w:right w:val="single" w:sz="4" w:space="0" w:color="auto"/>
            </w:tcBorders>
            <w:hideMark/>
          </w:tcPr>
          <w:p w14:paraId="6CA3D92E" w14:textId="77777777" w:rsidR="00635060" w:rsidRPr="000146D7" w:rsidRDefault="00635060" w:rsidP="00635060">
            <w:pPr>
              <w:pStyle w:val="TAL"/>
              <w:rPr>
                <w:rFonts w:ascii="Times New Roman" w:hAnsi="Times New Roman"/>
                <w:sz w:val="22"/>
                <w:szCs w:val="22"/>
                <w:lang w:eastAsia="zh-CN"/>
              </w:rPr>
            </w:pPr>
            <w:r w:rsidRPr="000146D7">
              <w:rPr>
                <w:rFonts w:ascii="Times New Roman" w:hAnsi="Times New Roman"/>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64CFABD3" w14:textId="77777777" w:rsidR="00635060" w:rsidRPr="000146D7" w:rsidRDefault="00635060" w:rsidP="00635060">
            <w:pPr>
              <w:pStyle w:val="TAL"/>
              <w:rPr>
                <w:rFonts w:ascii="Times New Roman" w:hAnsi="Times New Roman"/>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tcPr>
          <w:p w14:paraId="0DFFB012" w14:textId="77777777" w:rsidR="00635060" w:rsidRPr="000146D7" w:rsidRDefault="00635060" w:rsidP="00635060">
            <w:pPr>
              <w:pStyle w:val="TAL"/>
              <w:rPr>
                <w:rFonts w:ascii="Times New Roman" w:hAnsi="Times New Roman"/>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5843B6A4" w14:textId="6B76D941" w:rsidR="00635060" w:rsidRPr="000146D7" w:rsidRDefault="00635060" w:rsidP="00635060">
            <w:pPr>
              <w:pStyle w:val="TAL"/>
              <w:rPr>
                <w:rFonts w:ascii="Times New Roman" w:hAnsi="Times New Roman"/>
                <w:sz w:val="22"/>
                <w:szCs w:val="22"/>
                <w:lang w:eastAsia="zh-CN"/>
              </w:rPr>
            </w:pPr>
            <w:r w:rsidRPr="000146D7">
              <w:rPr>
                <w:rFonts w:asciiTheme="majorHAnsi" w:hAnsiTheme="majorHAnsi" w:cstheme="majorHAnsi"/>
                <w:sz w:val="22"/>
                <w:szCs w:val="22"/>
                <w:lang w:eastAsia="zh-CN"/>
              </w:rPr>
              <w:t>Per FS</w:t>
            </w:r>
          </w:p>
          <w:p w14:paraId="25126407" w14:textId="5D4B2C12" w:rsidR="00635060" w:rsidRPr="000146D7" w:rsidRDefault="00635060" w:rsidP="00635060">
            <w:pPr>
              <w:pStyle w:val="TAL"/>
              <w:rPr>
                <w:rFonts w:ascii="Times New Roman" w:hAnsi="Times New Roman"/>
                <w:sz w:val="22"/>
                <w:szCs w:val="22"/>
                <w:highlight w:val="yellow"/>
                <w:lang w:eastAsia="zh-CN"/>
              </w:rPr>
            </w:pP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4D9430F1" w14:textId="0CDFB960" w:rsidR="00635060" w:rsidRPr="000146D7" w:rsidRDefault="00635060" w:rsidP="00635060">
            <w:pPr>
              <w:pStyle w:val="TAL"/>
              <w:rPr>
                <w:rFonts w:ascii="Times New Roman" w:hAnsi="Times New Roman"/>
                <w:sz w:val="22"/>
                <w:szCs w:val="22"/>
                <w:highlight w:val="yellow"/>
                <w:lang w:eastAsia="zh-CN"/>
              </w:rPr>
            </w:pPr>
            <w:r w:rsidRPr="000146D7">
              <w:rPr>
                <w:rFonts w:asciiTheme="majorHAnsi" w:hAnsiTheme="majorHAnsi" w:cstheme="majorHAnsi"/>
                <w:sz w:val="22"/>
                <w:szCs w:val="22"/>
                <w:lang w:eastAsia="zh-CN"/>
              </w:rPr>
              <w:t>N/A</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49266391" w14:textId="4AAE681F" w:rsidR="00635060" w:rsidRPr="000146D7" w:rsidRDefault="00635060" w:rsidP="00635060">
            <w:pPr>
              <w:pStyle w:val="TAL"/>
              <w:rPr>
                <w:rFonts w:ascii="Times New Roman" w:hAnsi="Times New Roman"/>
                <w:sz w:val="22"/>
                <w:szCs w:val="22"/>
                <w:highlight w:val="yellow"/>
                <w:lang w:eastAsia="zh-CN"/>
              </w:rPr>
            </w:pPr>
            <w:r w:rsidRPr="000146D7">
              <w:rPr>
                <w:rFonts w:asciiTheme="majorHAnsi" w:hAnsiTheme="majorHAnsi" w:cstheme="majorHAnsi"/>
                <w:sz w:val="22"/>
                <w:szCs w:val="22"/>
                <w:lang w:eastAsia="zh-CN"/>
              </w:rPr>
              <w:t>N/A</w:t>
            </w:r>
          </w:p>
        </w:tc>
        <w:tc>
          <w:tcPr>
            <w:tcW w:w="1042" w:type="dxa"/>
            <w:tcBorders>
              <w:top w:val="single" w:sz="4" w:space="0" w:color="auto"/>
              <w:left w:val="single" w:sz="4" w:space="0" w:color="auto"/>
              <w:bottom w:val="single" w:sz="4" w:space="0" w:color="auto"/>
              <w:right w:val="single" w:sz="4" w:space="0" w:color="auto"/>
            </w:tcBorders>
          </w:tcPr>
          <w:p w14:paraId="60C69F98" w14:textId="77777777" w:rsidR="00635060" w:rsidRPr="000146D7" w:rsidRDefault="00635060" w:rsidP="00635060">
            <w:pPr>
              <w:pStyle w:val="TAL"/>
              <w:rPr>
                <w:rFonts w:ascii="Times New Roman" w:hAnsi="Times New Roman"/>
                <w:sz w:val="22"/>
                <w:szCs w:val="22"/>
              </w:rPr>
            </w:pPr>
          </w:p>
        </w:tc>
        <w:tc>
          <w:tcPr>
            <w:tcW w:w="2839" w:type="dxa"/>
            <w:tcBorders>
              <w:top w:val="single" w:sz="4" w:space="0" w:color="auto"/>
              <w:left w:val="single" w:sz="4" w:space="0" w:color="auto"/>
              <w:bottom w:val="single" w:sz="4" w:space="0" w:color="auto"/>
              <w:right w:val="single" w:sz="4" w:space="0" w:color="auto"/>
            </w:tcBorders>
          </w:tcPr>
          <w:p w14:paraId="40D29C34" w14:textId="3026A880" w:rsidR="00635060" w:rsidRPr="000146D7" w:rsidRDefault="00635060" w:rsidP="00635060">
            <w:pPr>
              <w:pStyle w:val="TAL"/>
              <w:rPr>
                <w:rFonts w:ascii="Times New Roman" w:hAnsi="Times New Roman"/>
                <w:i/>
                <w:sz w:val="22"/>
                <w:szCs w:val="22"/>
                <w:highlight w:val="cyan"/>
              </w:rPr>
            </w:pPr>
            <w:r w:rsidRPr="000146D7">
              <w:rPr>
                <w:rFonts w:ascii="Times New Roman" w:hAnsi="Times New Roman"/>
                <w:i/>
                <w:sz w:val="22"/>
                <w:szCs w:val="22"/>
                <w:highlight w:val="cyan"/>
              </w:rPr>
              <w:t>Note 1: UE is not expected to be configured simultaneously with more than one component carrier for multicast reception</w:t>
            </w:r>
          </w:p>
          <w:p w14:paraId="3EE575F7" w14:textId="79E0D184" w:rsidR="00635060" w:rsidRPr="000146D7" w:rsidRDefault="00635060" w:rsidP="00635060">
            <w:pPr>
              <w:pStyle w:val="TAL"/>
              <w:rPr>
                <w:rFonts w:ascii="Times New Roman" w:hAnsi="Times New Roman"/>
                <w:sz w:val="22"/>
                <w:szCs w:val="22"/>
              </w:rPr>
            </w:pPr>
            <w:r w:rsidRPr="000146D7">
              <w:rPr>
                <w:rFonts w:ascii="Times New Roman" w:hAnsi="Times New Roman"/>
                <w:i/>
                <w:sz w:val="22"/>
                <w:szCs w:val="22"/>
                <w:highlight w:val="cyan"/>
              </w:rPr>
              <w:t>Note2: for component 2, up to one CFR is supported for multicast reception</w:t>
            </w:r>
          </w:p>
        </w:tc>
        <w:tc>
          <w:tcPr>
            <w:tcW w:w="1344" w:type="dxa"/>
            <w:tcBorders>
              <w:top w:val="single" w:sz="4" w:space="0" w:color="auto"/>
              <w:left w:val="single" w:sz="4" w:space="0" w:color="auto"/>
              <w:bottom w:val="single" w:sz="4" w:space="0" w:color="auto"/>
              <w:right w:val="single" w:sz="4" w:space="0" w:color="auto"/>
            </w:tcBorders>
            <w:hideMark/>
          </w:tcPr>
          <w:p w14:paraId="03EB6637" w14:textId="77777777" w:rsidR="00635060" w:rsidRPr="000146D7" w:rsidRDefault="00635060" w:rsidP="00635060">
            <w:pPr>
              <w:pStyle w:val="TAL"/>
              <w:rPr>
                <w:rFonts w:ascii="Times New Roman" w:hAnsi="Times New Roman"/>
                <w:sz w:val="22"/>
                <w:szCs w:val="22"/>
              </w:rPr>
            </w:pPr>
            <w:r w:rsidRPr="000146D7">
              <w:rPr>
                <w:rFonts w:ascii="Times New Roman" w:hAnsi="Times New Roman"/>
                <w:sz w:val="22"/>
                <w:szCs w:val="22"/>
              </w:rPr>
              <w:t>Optional with capability signalling</w:t>
            </w:r>
          </w:p>
        </w:tc>
      </w:tr>
      <w:tr w:rsidR="00C80D0A" w:rsidRPr="000146D7" w14:paraId="38BFC160" w14:textId="77777777" w:rsidTr="00D40CF8">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3C70F207" w14:textId="67E1DCFC" w:rsidR="00C80D0A" w:rsidRPr="000146D7" w:rsidRDefault="00C80D0A" w:rsidP="00C80D0A">
            <w:pPr>
              <w:pStyle w:val="TAL"/>
              <w:rPr>
                <w:rFonts w:ascii="Times New Roman" w:hAnsi="Times New Roman"/>
                <w:sz w:val="22"/>
                <w:szCs w:val="22"/>
                <w:lang w:eastAsia="zh-CN"/>
              </w:rPr>
            </w:pPr>
            <w:r w:rsidRPr="000146D7">
              <w:rPr>
                <w:rFonts w:cs="Arial"/>
                <w:sz w:val="22"/>
                <w:szCs w:val="22"/>
                <w:lang w:eastAsia="zh-CN"/>
              </w:rPr>
              <w:t>33-2h</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401D46D" w14:textId="5EE7ACFA" w:rsidR="00C80D0A" w:rsidRPr="000146D7" w:rsidRDefault="00C80D0A" w:rsidP="00C80D0A">
            <w:pPr>
              <w:pStyle w:val="TAL"/>
              <w:rPr>
                <w:rFonts w:ascii="Times New Roman" w:hAnsi="Times New Roman"/>
                <w:sz w:val="22"/>
                <w:szCs w:val="22"/>
                <w:lang w:eastAsia="zh-CN"/>
              </w:rPr>
            </w:pPr>
            <w:r w:rsidRPr="000146D7">
              <w:rPr>
                <w:rFonts w:asciiTheme="majorHAnsi" w:hAnsiTheme="majorHAnsi" w:cstheme="majorHAnsi"/>
                <w:sz w:val="22"/>
                <w:szCs w:val="22"/>
                <w:lang w:eastAsia="zh-CN"/>
              </w:rPr>
              <w:t xml:space="preserve">Dynamic scheduling for multicast for </w:t>
            </w:r>
            <w:proofErr w:type="spellStart"/>
            <w:r w:rsidRPr="000146D7">
              <w:rPr>
                <w:rFonts w:asciiTheme="majorHAnsi" w:hAnsiTheme="majorHAnsi" w:cstheme="majorHAnsi"/>
                <w:sz w:val="22"/>
                <w:szCs w:val="22"/>
                <w:lang w:eastAsia="zh-CN"/>
              </w:rPr>
              <w:t>SCell</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653F4A4A" w14:textId="78E3CF34" w:rsidR="00C80D0A" w:rsidRPr="000146D7" w:rsidRDefault="00C80D0A" w:rsidP="00C80D0A">
            <w:pPr>
              <w:autoSpaceDE w:val="0"/>
              <w:autoSpaceDN w:val="0"/>
              <w:adjustRightInd w:val="0"/>
              <w:snapToGrid w:val="0"/>
              <w:spacing w:afterLines="50" w:after="120"/>
              <w:contextualSpacing/>
              <w:jc w:val="both"/>
              <w:rPr>
                <w:sz w:val="22"/>
                <w:szCs w:val="22"/>
              </w:rPr>
            </w:pPr>
            <w:r w:rsidRPr="000146D7">
              <w:rPr>
                <w:rFonts w:asciiTheme="majorHAnsi" w:hAnsiTheme="majorHAnsi" w:cstheme="majorHAnsi"/>
                <w:sz w:val="22"/>
                <w:szCs w:val="22"/>
              </w:rPr>
              <w:t>Support</w:t>
            </w:r>
            <w:r w:rsidRPr="000146D7">
              <w:rPr>
                <w:rFonts w:asciiTheme="majorHAnsi" w:eastAsiaTheme="minorEastAsia" w:hAnsiTheme="majorHAnsi" w:cstheme="majorHAnsi"/>
                <w:sz w:val="22"/>
                <w:szCs w:val="22"/>
                <w:lang w:eastAsia="zh-CN"/>
              </w:rPr>
              <w:t xml:space="preserve"> of gr</w:t>
            </w:r>
            <w:r w:rsidRPr="000146D7">
              <w:rPr>
                <w:rFonts w:asciiTheme="majorHAnsi" w:hAnsiTheme="majorHAnsi" w:cstheme="majorHAnsi"/>
                <w:sz w:val="22"/>
                <w:szCs w:val="22"/>
              </w:rPr>
              <w:t xml:space="preserve">oup-common PDCCH/PDSCH with CRC scrambled by G-RNTI for </w:t>
            </w:r>
            <w:proofErr w:type="spellStart"/>
            <w:r w:rsidRPr="000146D7">
              <w:rPr>
                <w:rFonts w:asciiTheme="majorHAnsi" w:hAnsiTheme="majorHAnsi" w:cstheme="majorHAnsi"/>
                <w:sz w:val="22"/>
                <w:szCs w:val="22"/>
              </w:rPr>
              <w:t>SCell</w:t>
            </w:r>
            <w:proofErr w:type="spellEnd"/>
            <w:r w:rsidRPr="000146D7">
              <w:rPr>
                <w:rFonts w:asciiTheme="minorEastAsia" w:eastAsiaTheme="minorEastAsia" w:hAnsiTheme="minorEastAsia" w:cstheme="majorHAnsi" w:hint="eastAsia"/>
                <w:sz w:val="22"/>
                <w:szCs w:val="22"/>
                <w:lang w:eastAsia="zh-CN"/>
              </w:rPr>
              <w: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811D9EA" w14:textId="5690FCAB" w:rsidR="00C80D0A" w:rsidRPr="000146D7" w:rsidRDefault="00C80D0A" w:rsidP="00C80D0A">
            <w:pPr>
              <w:pStyle w:val="TAL"/>
              <w:rPr>
                <w:rFonts w:ascii="Times New Roman" w:hAnsi="Times New Roman"/>
                <w:strike/>
                <w:sz w:val="22"/>
                <w:szCs w:val="22"/>
                <w:highlight w:val="cyan"/>
                <w:lang w:eastAsia="zh-CN"/>
              </w:rPr>
            </w:pPr>
            <w:r w:rsidRPr="000146D7">
              <w:rPr>
                <w:rFonts w:eastAsia="MS Mincho" w:cs="Arial" w:hint="eastAsia"/>
                <w:strike/>
                <w:sz w:val="22"/>
                <w:szCs w:val="22"/>
                <w:highlight w:val="cyan"/>
              </w:rPr>
              <w:t>3</w:t>
            </w:r>
            <w:r w:rsidRPr="000146D7">
              <w:rPr>
                <w:rFonts w:eastAsia="MS Mincho" w:cs="Arial"/>
                <w:strike/>
                <w:sz w:val="22"/>
                <w:szCs w:val="22"/>
                <w:highlight w:val="cyan"/>
              </w:rPr>
              <w:t>3-2</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FE1C876" w14:textId="133A12DA" w:rsidR="00C80D0A" w:rsidRPr="000146D7" w:rsidRDefault="00C80D0A" w:rsidP="00C80D0A">
            <w:pPr>
              <w:pStyle w:val="TAL"/>
              <w:rPr>
                <w:rFonts w:ascii="Times New Roman" w:hAnsi="Times New Roman"/>
                <w:sz w:val="22"/>
                <w:szCs w:val="22"/>
                <w:lang w:eastAsia="zh-CN"/>
              </w:rPr>
            </w:pPr>
            <w:r w:rsidRPr="000146D7">
              <w:rPr>
                <w:rFonts w:eastAsia="MS Mincho" w:cs="Arial" w:hint="eastAsia"/>
                <w:sz w:val="22"/>
                <w:szCs w:val="22"/>
              </w:rPr>
              <w:t>Y</w:t>
            </w:r>
            <w:r w:rsidRPr="000146D7">
              <w:rPr>
                <w:rFonts w:eastAsia="MS Mincho" w:cs="Arial"/>
                <w:sz w:val="22"/>
                <w:szCs w:val="22"/>
              </w:rPr>
              <w:t>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3D44AA2" w14:textId="77777777" w:rsidR="00C80D0A" w:rsidRPr="000146D7" w:rsidRDefault="00C80D0A" w:rsidP="00C80D0A">
            <w:pPr>
              <w:pStyle w:val="TAL"/>
              <w:rPr>
                <w:rFonts w:ascii="Times New Roman" w:hAnsi="Times New Roman"/>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423FF4C1" w14:textId="77777777" w:rsidR="00C80D0A" w:rsidRPr="000146D7" w:rsidRDefault="00C80D0A" w:rsidP="00C80D0A">
            <w:pPr>
              <w:pStyle w:val="TAL"/>
              <w:rPr>
                <w:rFonts w:ascii="Times New Roman" w:hAnsi="Times New Roman"/>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A9D6A07" w14:textId="35F1E9CC" w:rsidR="00C80D0A" w:rsidRPr="000146D7" w:rsidRDefault="00C80D0A" w:rsidP="00C80D0A">
            <w:pPr>
              <w:pStyle w:val="TAL"/>
              <w:rPr>
                <w:rFonts w:ascii="Times New Roman" w:hAnsi="Times New Roman"/>
                <w:sz w:val="22"/>
                <w:szCs w:val="22"/>
                <w:highlight w:val="yellow"/>
                <w:lang w:eastAsia="zh-CN"/>
              </w:rPr>
            </w:pPr>
            <w:r w:rsidRPr="000146D7">
              <w:rPr>
                <w:rFonts w:asciiTheme="majorHAnsi" w:hAnsiTheme="majorHAnsi" w:cstheme="majorHAnsi"/>
                <w:sz w:val="22"/>
                <w:szCs w:val="22"/>
                <w:lang w:eastAsia="zh-CN"/>
              </w:rPr>
              <w:t>Per FSPC</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3F9672E" w14:textId="1CA2FE38" w:rsidR="00C80D0A" w:rsidRPr="000146D7" w:rsidRDefault="00C80D0A" w:rsidP="00C80D0A">
            <w:pPr>
              <w:pStyle w:val="TAL"/>
              <w:rPr>
                <w:rFonts w:ascii="Times New Roman" w:hAnsi="Times New Roman"/>
                <w:sz w:val="22"/>
                <w:szCs w:val="22"/>
                <w:highlight w:val="yellow"/>
                <w:lang w:eastAsia="zh-CN"/>
              </w:rPr>
            </w:pPr>
            <w:r w:rsidRPr="000146D7">
              <w:rPr>
                <w:rFonts w:asciiTheme="majorHAnsi" w:eastAsia="MS Mincho" w:hAnsiTheme="majorHAnsi" w:cstheme="majorHAnsi"/>
                <w:sz w:val="22"/>
                <w:szCs w:val="22"/>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1F84B58" w14:textId="33FF6C48" w:rsidR="00C80D0A" w:rsidRPr="000146D7" w:rsidRDefault="00C80D0A" w:rsidP="00C80D0A">
            <w:pPr>
              <w:pStyle w:val="TAL"/>
              <w:rPr>
                <w:rFonts w:ascii="Times New Roman" w:hAnsi="Times New Roman"/>
                <w:sz w:val="22"/>
                <w:szCs w:val="22"/>
                <w:highlight w:val="yellow"/>
                <w:lang w:eastAsia="zh-CN"/>
              </w:rPr>
            </w:pPr>
            <w:r w:rsidRPr="000146D7">
              <w:rPr>
                <w:rFonts w:asciiTheme="majorHAnsi" w:eastAsia="MS Mincho" w:hAnsiTheme="majorHAnsi" w:cstheme="majorHAnsi"/>
                <w:sz w:val="22"/>
                <w:szCs w:val="22"/>
              </w:rPr>
              <w:t>N/A</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6D6F3DB7" w14:textId="77777777" w:rsidR="00C80D0A" w:rsidRPr="000146D7" w:rsidRDefault="00C80D0A" w:rsidP="00C80D0A">
            <w:pPr>
              <w:pStyle w:val="TAL"/>
              <w:rPr>
                <w:rFonts w:ascii="Times New Roman" w:hAnsi="Times New Roman"/>
                <w:sz w:val="22"/>
                <w:szCs w:val="22"/>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542F9134" w14:textId="77777777" w:rsidR="00C80D0A" w:rsidRPr="000146D7" w:rsidRDefault="00C80D0A" w:rsidP="00C80D0A">
            <w:pPr>
              <w:pStyle w:val="TAL"/>
              <w:rPr>
                <w:rFonts w:ascii="Times New Roman" w:hAnsi="Times New Roman"/>
                <w:i/>
                <w:sz w:val="22"/>
                <w:szCs w:val="22"/>
                <w:highlight w:val="cyan"/>
              </w:rPr>
            </w:pPr>
            <w:r w:rsidRPr="000146D7">
              <w:rPr>
                <w:rFonts w:ascii="Times New Roman" w:hAnsi="Times New Roman"/>
                <w:i/>
                <w:sz w:val="22"/>
                <w:szCs w:val="22"/>
                <w:highlight w:val="cyan"/>
              </w:rPr>
              <w:t>Note 1: UE is not expected to be configured simultaneously with more than one component carrier for multicast reception</w:t>
            </w:r>
          </w:p>
          <w:p w14:paraId="5F9F9202" w14:textId="77777777" w:rsidR="00C80D0A" w:rsidRPr="000146D7" w:rsidRDefault="00C80D0A" w:rsidP="00C80D0A">
            <w:pPr>
              <w:pStyle w:val="TAL"/>
              <w:rPr>
                <w:rFonts w:ascii="Times New Roman" w:hAnsi="Times New Roman"/>
                <w:sz w:val="22"/>
                <w:szCs w:val="22"/>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7B152BD" w14:textId="68E9DA00" w:rsidR="00C80D0A" w:rsidRPr="000146D7" w:rsidRDefault="00C80D0A" w:rsidP="00C80D0A">
            <w:pPr>
              <w:pStyle w:val="TAL"/>
              <w:rPr>
                <w:rFonts w:ascii="Times New Roman" w:hAnsi="Times New Roman"/>
                <w:sz w:val="22"/>
                <w:szCs w:val="22"/>
              </w:rPr>
            </w:pPr>
            <w:r w:rsidRPr="000146D7">
              <w:rPr>
                <w:rFonts w:cs="Arial"/>
                <w:sz w:val="22"/>
                <w:szCs w:val="22"/>
              </w:rPr>
              <w:t>Optional with capability signalling</w:t>
            </w:r>
          </w:p>
        </w:tc>
      </w:tr>
    </w:tbl>
    <w:p w14:paraId="345ABC14" w14:textId="77777777" w:rsidR="00B417D8" w:rsidRDefault="00B417D8" w:rsidP="002F5CD8">
      <w:pPr>
        <w:jc w:val="both"/>
        <w:rPr>
          <w:sz w:val="22"/>
          <w:szCs w:val="22"/>
          <w:lang w:eastAsia="zh-CN"/>
        </w:rPr>
      </w:pPr>
    </w:p>
    <w:p w14:paraId="0EBEA2F7" w14:textId="77777777" w:rsidR="0033045E" w:rsidRPr="00B417D8" w:rsidRDefault="0033045E" w:rsidP="00B417D8">
      <w:pPr>
        <w:rPr>
          <w:lang w:eastAsia="en-US"/>
        </w:rPr>
      </w:pPr>
    </w:p>
    <w:p w14:paraId="069AC13A" w14:textId="4864B6A6" w:rsidR="003162F7" w:rsidRDefault="008D5A42" w:rsidP="003162F7">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 xml:space="preserve">33-1-2 and </w:t>
      </w:r>
      <w:r w:rsidR="003162F7" w:rsidRPr="0030035A">
        <w:rPr>
          <w:rFonts w:ascii="Times New Roman" w:hAnsi="Times New Roman"/>
          <w:b/>
          <w:bCs/>
          <w:i/>
          <w:iCs/>
          <w:spacing w:val="5"/>
          <w:sz w:val="28"/>
          <w:szCs w:val="28"/>
          <w:lang w:val="en-US" w:eastAsia="en-US"/>
        </w:rPr>
        <w:t>3</w:t>
      </w:r>
      <w:r w:rsidR="00AA0614">
        <w:rPr>
          <w:rFonts w:ascii="Times New Roman" w:hAnsi="Times New Roman"/>
          <w:b/>
          <w:bCs/>
          <w:i/>
          <w:iCs/>
          <w:spacing w:val="5"/>
          <w:sz w:val="28"/>
          <w:szCs w:val="28"/>
          <w:lang w:val="en-US" w:eastAsia="en-US"/>
        </w:rPr>
        <w:t>3-3-2</w:t>
      </w:r>
      <w:r w:rsidR="003162F7" w:rsidRPr="0030035A">
        <w:rPr>
          <w:rFonts w:ascii="Times New Roman" w:hAnsi="Times New Roman"/>
          <w:b/>
          <w:bCs/>
          <w:i/>
          <w:iCs/>
          <w:spacing w:val="5"/>
          <w:sz w:val="28"/>
          <w:szCs w:val="28"/>
          <w:lang w:val="en-US" w:eastAsia="en-US"/>
        </w:rPr>
        <w:t xml:space="preserve">: </w:t>
      </w:r>
      <w:r w:rsidR="002329DA">
        <w:rPr>
          <w:rFonts w:ascii="Times New Roman" w:hAnsi="Times New Roman"/>
          <w:b/>
          <w:bCs/>
          <w:i/>
          <w:iCs/>
          <w:spacing w:val="5"/>
          <w:sz w:val="28"/>
          <w:szCs w:val="28"/>
          <w:lang w:val="en-US" w:eastAsia="en-US"/>
        </w:rPr>
        <w:t>FDM-ed unicast PDSCH and</w:t>
      </w:r>
      <w:r w:rsidR="003162F7" w:rsidRPr="0030035A">
        <w:rPr>
          <w:rFonts w:ascii="Times New Roman" w:hAnsi="Times New Roman"/>
          <w:b/>
          <w:bCs/>
          <w:i/>
          <w:iCs/>
          <w:spacing w:val="5"/>
          <w:sz w:val="28"/>
          <w:szCs w:val="28"/>
          <w:lang w:val="en-US" w:eastAsia="en-US"/>
        </w:rPr>
        <w:t xml:space="preserve"> group-common PDSCH</w:t>
      </w:r>
    </w:p>
    <w:p w14:paraId="64B7EF29" w14:textId="6BB48221" w:rsidR="00CF58A3" w:rsidRDefault="00CF58A3" w:rsidP="0033045E">
      <w:pPr>
        <w:rPr>
          <w:sz w:val="22"/>
          <w:szCs w:val="22"/>
          <w:lang w:eastAsia="zh-CN"/>
        </w:rPr>
      </w:pPr>
      <w:r>
        <w:rPr>
          <w:sz w:val="22"/>
          <w:szCs w:val="22"/>
          <w:lang w:eastAsia="zh-CN"/>
        </w:rPr>
        <w:t xml:space="preserve">Regarding the </w:t>
      </w:r>
      <w:proofErr w:type="spellStart"/>
      <w:r>
        <w:rPr>
          <w:sz w:val="22"/>
          <w:szCs w:val="22"/>
          <w:lang w:eastAsia="zh-CN"/>
        </w:rPr>
        <w:t>FDMed</w:t>
      </w:r>
      <w:proofErr w:type="spellEnd"/>
      <w:r>
        <w:rPr>
          <w:sz w:val="22"/>
          <w:szCs w:val="22"/>
          <w:lang w:eastAsia="zh-CN"/>
        </w:rPr>
        <w:t xml:space="preserve"> case for unicast PDSCH and </w:t>
      </w:r>
      <w:proofErr w:type="gramStart"/>
      <w:r>
        <w:rPr>
          <w:sz w:val="22"/>
          <w:szCs w:val="22"/>
          <w:lang w:eastAsia="zh-CN"/>
        </w:rPr>
        <w:t>group-common</w:t>
      </w:r>
      <w:proofErr w:type="gramEnd"/>
      <w:r>
        <w:rPr>
          <w:sz w:val="22"/>
          <w:szCs w:val="22"/>
          <w:lang w:eastAsia="zh-CN"/>
        </w:rPr>
        <w:t xml:space="preserve"> PDSCH, the following agreement was achieved in the last meeting.</w:t>
      </w:r>
    </w:p>
    <w:p w14:paraId="68B8797B" w14:textId="77777777" w:rsidR="00CF58A3" w:rsidRPr="008D4534" w:rsidRDefault="00CF58A3" w:rsidP="00CF58A3">
      <w:pPr>
        <w:jc w:val="both"/>
        <w:rPr>
          <w:b/>
          <w:bCs/>
          <w:szCs w:val="16"/>
          <w:lang w:val="en-US"/>
        </w:rPr>
      </w:pPr>
      <w:r w:rsidRPr="008D4534">
        <w:rPr>
          <w:b/>
          <w:bCs/>
          <w:szCs w:val="16"/>
          <w:highlight w:val="green"/>
          <w:lang w:val="en-US"/>
        </w:rPr>
        <w:t>Agreement</w:t>
      </w:r>
    </w:p>
    <w:p w14:paraId="08194DF0" w14:textId="77777777" w:rsidR="00CF58A3" w:rsidRPr="008D4534" w:rsidRDefault="00CF58A3" w:rsidP="00CF58A3">
      <w:pPr>
        <w:numPr>
          <w:ilvl w:val="0"/>
          <w:numId w:val="33"/>
        </w:numPr>
        <w:spacing w:before="0" w:after="0"/>
        <w:jc w:val="both"/>
        <w:rPr>
          <w:szCs w:val="16"/>
          <w:lang w:val="en-US"/>
        </w:rPr>
      </w:pPr>
      <w:r w:rsidRPr="008D4534">
        <w:rPr>
          <w:rFonts w:hint="eastAsia"/>
          <w:szCs w:val="16"/>
          <w:lang w:val="en-US"/>
        </w:rPr>
        <w:t>FG 33-3-2</w:t>
      </w:r>
      <w:r w:rsidRPr="008D4534">
        <w:rPr>
          <w:szCs w:val="16"/>
          <w:lang w:val="en-US"/>
        </w:rPr>
        <w:t xml:space="preserve"> is split</w:t>
      </w:r>
      <w:r w:rsidRPr="008D4534">
        <w:rPr>
          <w:rFonts w:hint="eastAsia"/>
          <w:szCs w:val="16"/>
          <w:lang w:val="en-US"/>
        </w:rPr>
        <w:t xml:space="preserve"> into 2 FGs</w:t>
      </w:r>
      <w:r w:rsidRPr="008D4534">
        <w:rPr>
          <w:szCs w:val="16"/>
          <w:lang w:val="en-US"/>
        </w:rPr>
        <w:t>;</w:t>
      </w:r>
      <w:r w:rsidRPr="008D4534">
        <w:rPr>
          <w:rFonts w:hint="eastAsia"/>
          <w:szCs w:val="16"/>
          <w:lang w:val="en-US"/>
        </w:rPr>
        <w:t xml:space="preserve"> One for support of FDM between one unicast PDSCH and one multicast PDSCH, the other for support of FDM between one unicast PDSCH and one broadcast PDSCH.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842"/>
        <w:gridCol w:w="1602"/>
        <w:gridCol w:w="5870"/>
        <w:gridCol w:w="1037"/>
        <w:gridCol w:w="914"/>
        <w:gridCol w:w="633"/>
        <w:gridCol w:w="1169"/>
        <w:gridCol w:w="1037"/>
        <w:gridCol w:w="956"/>
        <w:gridCol w:w="956"/>
        <w:gridCol w:w="765"/>
        <w:gridCol w:w="2384"/>
        <w:gridCol w:w="1539"/>
      </w:tblGrid>
      <w:tr w:rsidR="00CF58A3" w:rsidRPr="00CA5217" w14:paraId="4CD8FE1A" w14:textId="77777777" w:rsidTr="00D803A9">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hideMark/>
          </w:tcPr>
          <w:p w14:paraId="4DCF9307" w14:textId="77777777" w:rsidR="00CF58A3" w:rsidRPr="00CA5217" w:rsidRDefault="00CF58A3" w:rsidP="00D803A9">
            <w:pPr>
              <w:keepNext/>
              <w:keepLines/>
              <w:rPr>
                <w:rFonts w:ascii="Arial" w:eastAsia="MS Mincho" w:hAnsi="Arial" w:cs="Arial"/>
                <w:sz w:val="18"/>
                <w:szCs w:val="18"/>
              </w:rPr>
            </w:pPr>
            <w:r w:rsidRPr="00CA5217">
              <w:rPr>
                <w:rFonts w:ascii="Arial" w:eastAsia="MS Mincho" w:hAnsi="Arial" w:cs="Arial"/>
                <w:sz w:val="18"/>
                <w:szCs w:val="18"/>
              </w:rPr>
              <w:t>33. NR_MBS</w:t>
            </w:r>
          </w:p>
        </w:tc>
        <w:tc>
          <w:tcPr>
            <w:tcW w:w="198" w:type="pct"/>
            <w:tcBorders>
              <w:top w:val="single" w:sz="4" w:space="0" w:color="auto"/>
              <w:left w:val="single" w:sz="4" w:space="0" w:color="auto"/>
              <w:bottom w:val="single" w:sz="4" w:space="0" w:color="auto"/>
              <w:right w:val="single" w:sz="4" w:space="0" w:color="auto"/>
            </w:tcBorders>
            <w:shd w:val="clear" w:color="auto" w:fill="auto"/>
            <w:hideMark/>
          </w:tcPr>
          <w:p w14:paraId="2F485F24" w14:textId="77777777" w:rsidR="00CF58A3" w:rsidRPr="00CA5217" w:rsidRDefault="00CF58A3" w:rsidP="00D803A9">
            <w:pPr>
              <w:keepNext/>
              <w:keepLines/>
              <w:rPr>
                <w:rFonts w:ascii="Arial" w:eastAsia="MS Mincho" w:hAnsi="Arial" w:cs="Arial"/>
                <w:sz w:val="18"/>
                <w:szCs w:val="18"/>
              </w:rPr>
            </w:pPr>
            <w:r w:rsidRPr="00CA5217">
              <w:rPr>
                <w:rFonts w:ascii="Arial" w:eastAsia="MS Mincho" w:hAnsi="Arial" w:cs="Arial"/>
                <w:sz w:val="18"/>
                <w:szCs w:val="18"/>
              </w:rPr>
              <w:t>33-3-2</w:t>
            </w:r>
          </w:p>
        </w:tc>
        <w:tc>
          <w:tcPr>
            <w:tcW w:w="377" w:type="pct"/>
            <w:tcBorders>
              <w:top w:val="single" w:sz="4" w:space="0" w:color="auto"/>
              <w:left w:val="single" w:sz="4" w:space="0" w:color="auto"/>
              <w:bottom w:val="single" w:sz="4" w:space="0" w:color="auto"/>
              <w:right w:val="single" w:sz="4" w:space="0" w:color="auto"/>
            </w:tcBorders>
            <w:shd w:val="clear" w:color="auto" w:fill="auto"/>
            <w:hideMark/>
          </w:tcPr>
          <w:p w14:paraId="0676BBA1" w14:textId="77777777" w:rsidR="00CF58A3" w:rsidRPr="00CA5217" w:rsidRDefault="00CF58A3" w:rsidP="00D803A9">
            <w:pPr>
              <w:keepNext/>
              <w:keepLines/>
              <w:rPr>
                <w:rFonts w:ascii="Arial" w:hAnsi="Arial" w:cs="Arial"/>
                <w:sz w:val="18"/>
                <w:szCs w:val="18"/>
                <w:lang w:eastAsia="zh-CN"/>
              </w:rPr>
            </w:pPr>
            <w:r w:rsidRPr="00CA5217">
              <w:rPr>
                <w:rFonts w:ascii="Arial" w:hAnsi="Arial" w:cs="Arial"/>
                <w:sz w:val="18"/>
                <w:szCs w:val="18"/>
                <w:lang w:eastAsia="zh-CN"/>
              </w:rPr>
              <w:t xml:space="preserve">FDM-ed unicast PDSCH and group-common PDSCH </w:t>
            </w:r>
            <w:r w:rsidRPr="00CA5217">
              <w:rPr>
                <w:rFonts w:ascii="Arial" w:hAnsi="Arial" w:cs="Arial"/>
                <w:color w:val="FF0000"/>
                <w:sz w:val="18"/>
                <w:szCs w:val="18"/>
                <w:lang w:eastAsia="zh-CN"/>
              </w:rPr>
              <w:t>for multicast</w:t>
            </w:r>
          </w:p>
        </w:tc>
        <w:tc>
          <w:tcPr>
            <w:tcW w:w="1381" w:type="pct"/>
            <w:tcBorders>
              <w:top w:val="single" w:sz="4" w:space="0" w:color="auto"/>
              <w:left w:val="single" w:sz="4" w:space="0" w:color="auto"/>
              <w:bottom w:val="single" w:sz="4" w:space="0" w:color="auto"/>
              <w:right w:val="single" w:sz="4" w:space="0" w:color="auto"/>
            </w:tcBorders>
            <w:shd w:val="clear" w:color="auto" w:fill="auto"/>
            <w:hideMark/>
          </w:tcPr>
          <w:p w14:paraId="1408B0E9" w14:textId="77777777" w:rsidR="00CF58A3" w:rsidRPr="00CA5217" w:rsidRDefault="00CF58A3" w:rsidP="00D803A9">
            <w:pPr>
              <w:autoSpaceDE w:val="0"/>
              <w:autoSpaceDN w:val="0"/>
              <w:adjustRightInd w:val="0"/>
              <w:snapToGrid w:val="0"/>
              <w:contextualSpacing/>
              <w:jc w:val="both"/>
              <w:rPr>
                <w:rFonts w:ascii="Arial" w:hAnsi="Arial" w:cs="Arial"/>
                <w:sz w:val="18"/>
                <w:szCs w:val="18"/>
              </w:rPr>
            </w:pPr>
            <w:r w:rsidRPr="00CA5217">
              <w:rPr>
                <w:rFonts w:ascii="Arial" w:hAnsi="Arial" w:cs="Arial"/>
                <w:sz w:val="18"/>
                <w:szCs w:val="18"/>
              </w:rPr>
              <w:t xml:space="preserve">1. Support FDM between one unicast PDSCH and one </w:t>
            </w:r>
            <w:proofErr w:type="gramStart"/>
            <w:r w:rsidRPr="00CA5217">
              <w:rPr>
                <w:rFonts w:ascii="Arial" w:hAnsi="Arial" w:cs="Arial"/>
                <w:sz w:val="18"/>
                <w:szCs w:val="18"/>
              </w:rPr>
              <w:t>group-common</w:t>
            </w:r>
            <w:proofErr w:type="gramEnd"/>
            <w:r w:rsidRPr="00CA5217">
              <w:rPr>
                <w:rFonts w:ascii="Arial" w:hAnsi="Arial" w:cs="Arial"/>
                <w:sz w:val="18"/>
                <w:szCs w:val="18"/>
              </w:rPr>
              <w:t xml:space="preserve"> PDSCH </w:t>
            </w:r>
            <w:r w:rsidRPr="00CA5217">
              <w:rPr>
                <w:rFonts w:ascii="Arial" w:hAnsi="Arial" w:cs="Arial"/>
                <w:color w:val="FF0000"/>
                <w:sz w:val="18"/>
                <w:szCs w:val="18"/>
              </w:rPr>
              <w:t xml:space="preserve">for multicast in RRC CONNECTED mode </w:t>
            </w:r>
            <w:r w:rsidRPr="00CA5217">
              <w:rPr>
                <w:rFonts w:ascii="Arial" w:hAnsi="Arial" w:cs="Arial"/>
                <w:sz w:val="18"/>
                <w:szCs w:val="18"/>
              </w:rPr>
              <w:t>in a slot.</w:t>
            </w:r>
          </w:p>
          <w:p w14:paraId="2C778E92" w14:textId="77777777" w:rsidR="00CF58A3" w:rsidRPr="00CA5217" w:rsidRDefault="00CF58A3" w:rsidP="00D803A9">
            <w:pPr>
              <w:autoSpaceDE w:val="0"/>
              <w:autoSpaceDN w:val="0"/>
              <w:adjustRightInd w:val="0"/>
              <w:snapToGrid w:val="0"/>
              <w:contextualSpacing/>
              <w:jc w:val="both"/>
              <w:rPr>
                <w:rFonts w:ascii="Arial" w:hAnsi="Arial" w:cs="Arial"/>
                <w:sz w:val="18"/>
                <w:szCs w:val="18"/>
              </w:rPr>
            </w:pPr>
          </w:p>
        </w:tc>
        <w:tc>
          <w:tcPr>
            <w:tcW w:w="244" w:type="pct"/>
            <w:tcBorders>
              <w:top w:val="single" w:sz="4" w:space="0" w:color="auto"/>
              <w:left w:val="single" w:sz="4" w:space="0" w:color="auto"/>
              <w:bottom w:val="single" w:sz="4" w:space="0" w:color="auto"/>
              <w:right w:val="single" w:sz="4" w:space="0" w:color="auto"/>
            </w:tcBorders>
            <w:shd w:val="clear" w:color="auto" w:fill="auto"/>
            <w:hideMark/>
          </w:tcPr>
          <w:p w14:paraId="01A54C29" w14:textId="77777777" w:rsidR="00CF58A3" w:rsidRPr="00CA5217" w:rsidRDefault="00CF58A3" w:rsidP="00D803A9">
            <w:pPr>
              <w:keepNext/>
              <w:keepLines/>
              <w:rPr>
                <w:rFonts w:ascii="Arial" w:eastAsia="MS Mincho" w:hAnsi="Arial" w:cs="Arial"/>
                <w:sz w:val="18"/>
                <w:szCs w:val="18"/>
              </w:rPr>
            </w:pPr>
            <w:r w:rsidRPr="00CA5217">
              <w:rPr>
                <w:rFonts w:ascii="Arial" w:eastAsia="MS Mincho" w:hAnsi="Arial" w:cs="Arial"/>
                <w:strike/>
                <w:color w:val="FF0000"/>
                <w:sz w:val="18"/>
                <w:szCs w:val="18"/>
              </w:rPr>
              <w:t xml:space="preserve">[33-1, </w:t>
            </w:r>
            <w:r w:rsidRPr="00CA5217">
              <w:rPr>
                <w:rFonts w:ascii="Arial" w:eastAsia="MS Mincho" w:hAnsi="Arial" w:cs="Arial"/>
                <w:sz w:val="18"/>
                <w:szCs w:val="18"/>
              </w:rPr>
              <w:t>33-2</w:t>
            </w:r>
            <w:r w:rsidRPr="00CA5217">
              <w:rPr>
                <w:rFonts w:ascii="Arial" w:eastAsia="MS Mincho" w:hAnsi="Arial" w:cs="Arial"/>
                <w:strike/>
                <w:color w:val="FF0000"/>
                <w:sz w:val="18"/>
                <w:szCs w:val="18"/>
              </w:rPr>
              <w:t>]</w:t>
            </w:r>
          </w:p>
        </w:tc>
        <w:tc>
          <w:tcPr>
            <w:tcW w:w="215" w:type="pct"/>
            <w:tcBorders>
              <w:top w:val="single" w:sz="4" w:space="0" w:color="auto"/>
              <w:left w:val="single" w:sz="4" w:space="0" w:color="auto"/>
              <w:bottom w:val="single" w:sz="4" w:space="0" w:color="auto"/>
              <w:right w:val="single" w:sz="4" w:space="0" w:color="auto"/>
            </w:tcBorders>
            <w:shd w:val="clear" w:color="auto" w:fill="auto"/>
            <w:hideMark/>
          </w:tcPr>
          <w:p w14:paraId="3D67818F" w14:textId="77777777" w:rsidR="00CF58A3" w:rsidRPr="00CA5217" w:rsidRDefault="00CF58A3" w:rsidP="00D803A9">
            <w:pPr>
              <w:keepNext/>
              <w:keepLines/>
              <w:rPr>
                <w:rFonts w:ascii="Arial" w:hAnsi="Arial" w:cs="Arial"/>
                <w:sz w:val="18"/>
                <w:szCs w:val="18"/>
                <w:lang w:eastAsia="zh-CN"/>
              </w:rPr>
            </w:pPr>
            <w:r w:rsidRPr="00CA5217">
              <w:rPr>
                <w:rFonts w:ascii="Arial" w:eastAsia="MS Mincho" w:hAnsi="Arial" w:cs="Arial"/>
                <w:sz w:val="18"/>
                <w:szCs w:val="18"/>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46E21B6C" w14:textId="77777777" w:rsidR="00CF58A3" w:rsidRPr="00CA5217" w:rsidRDefault="00CF58A3" w:rsidP="00D803A9">
            <w:pPr>
              <w:keepNext/>
              <w:keepLines/>
              <w:rPr>
                <w:rFonts w:ascii="Arial" w:eastAsia="MS Mincho" w:hAnsi="Arial" w:cs="Arial"/>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6B42E6AF" w14:textId="77777777" w:rsidR="00CF58A3" w:rsidRPr="00CA5217" w:rsidRDefault="00CF58A3" w:rsidP="00D803A9">
            <w:pPr>
              <w:keepNext/>
              <w:keepLines/>
              <w:rPr>
                <w:rFonts w:ascii="Arial" w:hAnsi="Arial" w:cs="Arial"/>
                <w:sz w:val="18"/>
                <w:szCs w:val="18"/>
                <w:lang w:eastAsia="zh-CN"/>
              </w:rPr>
            </w:pPr>
          </w:p>
        </w:tc>
        <w:tc>
          <w:tcPr>
            <w:tcW w:w="244" w:type="pct"/>
            <w:tcBorders>
              <w:top w:val="single" w:sz="4" w:space="0" w:color="auto"/>
              <w:left w:val="single" w:sz="4" w:space="0" w:color="auto"/>
              <w:bottom w:val="single" w:sz="4" w:space="0" w:color="auto"/>
              <w:right w:val="single" w:sz="4" w:space="0" w:color="auto"/>
            </w:tcBorders>
            <w:shd w:val="clear" w:color="auto" w:fill="auto"/>
            <w:hideMark/>
          </w:tcPr>
          <w:p w14:paraId="0098A95C" w14:textId="77777777" w:rsidR="00CF58A3" w:rsidRPr="00CA5217" w:rsidRDefault="00CF58A3" w:rsidP="00D803A9">
            <w:pPr>
              <w:keepNext/>
              <w:keepLines/>
              <w:rPr>
                <w:rFonts w:ascii="Arial" w:eastAsia="MS Mincho" w:hAnsi="Arial" w:cs="Arial"/>
                <w:sz w:val="18"/>
                <w:szCs w:val="18"/>
                <w:highlight w:val="yellow"/>
              </w:rPr>
            </w:pPr>
            <w:r w:rsidRPr="00CA5217">
              <w:rPr>
                <w:rFonts w:ascii="Arial" w:hAnsi="Arial" w:cs="Arial"/>
                <w:sz w:val="18"/>
                <w:szCs w:val="18"/>
                <w:highlight w:val="yellow"/>
                <w:lang w:eastAsia="zh-CN"/>
              </w:rPr>
              <w:t>[Per UE]</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7BA5E38B" w14:textId="77777777" w:rsidR="00CF58A3" w:rsidRPr="00CA5217" w:rsidRDefault="00CF58A3" w:rsidP="00D803A9">
            <w:pPr>
              <w:keepNext/>
              <w:keepLines/>
              <w:rPr>
                <w:rFonts w:ascii="Arial" w:eastAsia="MS Mincho" w:hAnsi="Arial" w:cs="Arial"/>
                <w:sz w:val="18"/>
                <w:szCs w:val="18"/>
                <w:highlight w:val="yellow"/>
              </w:rPr>
            </w:pPr>
            <w:r w:rsidRPr="00CA5217">
              <w:rPr>
                <w:rFonts w:ascii="Arial" w:eastAsia="MS Mincho" w:hAnsi="Arial" w:cs="Arial"/>
                <w:sz w:val="18"/>
                <w:szCs w:val="18"/>
                <w:highlight w:val="yellow"/>
                <w:lang w:eastAsia="zh-CN"/>
              </w:rPr>
              <w:t>[No]</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26174362" w14:textId="77777777" w:rsidR="00CF58A3" w:rsidRPr="00CA5217" w:rsidRDefault="00CF58A3" w:rsidP="00D803A9">
            <w:pPr>
              <w:keepNext/>
              <w:keepLines/>
              <w:rPr>
                <w:rFonts w:ascii="Arial" w:eastAsia="MS Mincho" w:hAnsi="Arial" w:cs="Arial"/>
                <w:sz w:val="18"/>
                <w:szCs w:val="18"/>
                <w:highlight w:val="yellow"/>
              </w:rPr>
            </w:pPr>
            <w:r w:rsidRPr="00CA5217">
              <w:rPr>
                <w:rFonts w:ascii="Arial" w:eastAsia="MS Mincho" w:hAnsi="Arial" w:cs="Arial"/>
                <w:sz w:val="18"/>
                <w:szCs w:val="18"/>
                <w:highlight w:val="yellow"/>
                <w:lang w:eastAsia="zh-CN"/>
              </w:rPr>
              <w:t>[No]</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6580DD97" w14:textId="77777777" w:rsidR="00CF58A3" w:rsidRPr="00CA5217" w:rsidRDefault="00CF58A3" w:rsidP="00D803A9">
            <w:pPr>
              <w:keepNext/>
              <w:keepLines/>
              <w:rPr>
                <w:rFonts w:ascii="Arial" w:eastAsia="MS Mincho" w:hAnsi="Arial" w:cs="Arial"/>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1BC1E5A4" w14:textId="77777777" w:rsidR="00CF58A3" w:rsidRPr="00CA5217" w:rsidRDefault="00CF58A3" w:rsidP="00D803A9">
            <w:pPr>
              <w:keepNext/>
              <w:keepLines/>
              <w:rPr>
                <w:rFonts w:ascii="Arial" w:eastAsia="MS Mincho" w:hAnsi="Arial" w:cs="Arial"/>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hideMark/>
          </w:tcPr>
          <w:p w14:paraId="78937AC0" w14:textId="77777777" w:rsidR="00CF58A3" w:rsidRPr="00CA5217" w:rsidRDefault="00CF58A3" w:rsidP="00D803A9">
            <w:pPr>
              <w:keepNext/>
              <w:keepLines/>
              <w:rPr>
                <w:rFonts w:ascii="Arial" w:eastAsia="MS Mincho" w:hAnsi="Arial" w:cs="Arial"/>
                <w:sz w:val="18"/>
                <w:szCs w:val="18"/>
              </w:rPr>
            </w:pPr>
            <w:r w:rsidRPr="00CA5217">
              <w:rPr>
                <w:rFonts w:ascii="Arial" w:eastAsia="MS Mincho" w:hAnsi="Arial" w:cs="Arial"/>
                <w:sz w:val="18"/>
                <w:szCs w:val="18"/>
              </w:rPr>
              <w:t>Optional with capability signalling</w:t>
            </w:r>
          </w:p>
        </w:tc>
      </w:tr>
      <w:tr w:rsidR="00CF58A3" w:rsidRPr="00CA5217" w14:paraId="7C93F18E" w14:textId="77777777" w:rsidTr="00D803A9">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tcPr>
          <w:p w14:paraId="3B990A15" w14:textId="77777777" w:rsidR="00CF58A3" w:rsidRPr="00CA5217" w:rsidRDefault="00CF58A3" w:rsidP="00D803A9">
            <w:pPr>
              <w:keepNext/>
              <w:keepLines/>
              <w:rPr>
                <w:rFonts w:ascii="Arial" w:eastAsia="MS Mincho" w:hAnsi="Arial" w:cs="Arial"/>
                <w:color w:val="FF0000"/>
                <w:sz w:val="18"/>
                <w:szCs w:val="18"/>
              </w:rPr>
            </w:pPr>
            <w:r w:rsidRPr="00CA5217">
              <w:rPr>
                <w:rFonts w:ascii="Arial" w:eastAsia="MS Mincho" w:hAnsi="Arial" w:cs="Arial"/>
                <w:color w:val="FF0000"/>
                <w:sz w:val="18"/>
                <w:szCs w:val="18"/>
              </w:rPr>
              <w:t>33. NR_MBS</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79248AE9" w14:textId="77777777" w:rsidR="00CF58A3" w:rsidRPr="00CA5217" w:rsidRDefault="00CF58A3" w:rsidP="00D803A9">
            <w:pPr>
              <w:keepNext/>
              <w:keepLines/>
              <w:rPr>
                <w:rFonts w:ascii="Arial" w:eastAsia="MS Mincho" w:hAnsi="Arial" w:cs="Arial"/>
                <w:color w:val="FF0000"/>
                <w:sz w:val="18"/>
                <w:szCs w:val="18"/>
              </w:rPr>
            </w:pPr>
            <w:r w:rsidRPr="00CA5217">
              <w:rPr>
                <w:rFonts w:ascii="Arial" w:eastAsia="MS Mincho" w:hAnsi="Arial" w:cs="Arial"/>
                <w:color w:val="FF0000"/>
                <w:sz w:val="18"/>
                <w:szCs w:val="18"/>
              </w:rPr>
              <w:t>33-1-2</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09F21132" w14:textId="77777777" w:rsidR="00CF58A3" w:rsidRPr="00CA5217" w:rsidRDefault="00CF58A3" w:rsidP="00D803A9">
            <w:pPr>
              <w:keepNext/>
              <w:keepLines/>
              <w:rPr>
                <w:rFonts w:ascii="Arial" w:hAnsi="Arial" w:cs="Arial"/>
                <w:color w:val="FF0000"/>
                <w:sz w:val="18"/>
                <w:szCs w:val="18"/>
                <w:lang w:eastAsia="zh-CN"/>
              </w:rPr>
            </w:pPr>
            <w:r w:rsidRPr="00CA5217">
              <w:rPr>
                <w:rFonts w:ascii="Arial" w:hAnsi="Arial" w:cs="Arial"/>
                <w:color w:val="FF0000"/>
                <w:sz w:val="18"/>
                <w:szCs w:val="18"/>
                <w:lang w:eastAsia="zh-CN"/>
              </w:rPr>
              <w:t>FDM-ed unicast PDSCH and group-common PDSCH for broadcast</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268A6B14" w14:textId="77777777" w:rsidR="00CF58A3" w:rsidRPr="00CA5217" w:rsidRDefault="00CF58A3" w:rsidP="00D803A9">
            <w:pPr>
              <w:autoSpaceDE w:val="0"/>
              <w:autoSpaceDN w:val="0"/>
              <w:adjustRightInd w:val="0"/>
              <w:snapToGrid w:val="0"/>
              <w:contextualSpacing/>
              <w:jc w:val="both"/>
              <w:rPr>
                <w:rFonts w:ascii="Arial" w:hAnsi="Arial" w:cs="Arial"/>
                <w:color w:val="FF0000"/>
                <w:sz w:val="18"/>
                <w:szCs w:val="18"/>
              </w:rPr>
            </w:pPr>
            <w:r w:rsidRPr="00CA5217">
              <w:rPr>
                <w:rFonts w:ascii="Arial" w:hAnsi="Arial" w:cs="Arial"/>
                <w:color w:val="FF0000"/>
                <w:sz w:val="18"/>
                <w:szCs w:val="18"/>
              </w:rPr>
              <w:t xml:space="preserve">1. Support FDM between one unicast PDSCH and one </w:t>
            </w:r>
            <w:proofErr w:type="gramStart"/>
            <w:r w:rsidRPr="00CA5217">
              <w:rPr>
                <w:rFonts w:ascii="Arial" w:hAnsi="Arial" w:cs="Arial"/>
                <w:color w:val="FF0000"/>
                <w:sz w:val="18"/>
                <w:szCs w:val="18"/>
              </w:rPr>
              <w:t>group-common</w:t>
            </w:r>
            <w:proofErr w:type="gramEnd"/>
            <w:r w:rsidRPr="00CA5217">
              <w:rPr>
                <w:rFonts w:ascii="Arial" w:hAnsi="Arial" w:cs="Arial"/>
                <w:color w:val="FF0000"/>
                <w:sz w:val="18"/>
                <w:szCs w:val="18"/>
              </w:rPr>
              <w:t xml:space="preserve"> PDSCH for broadcast in RRC CONNECTED mode in a slot.</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273AB5C9" w14:textId="77777777" w:rsidR="00CF58A3" w:rsidRPr="00CA5217" w:rsidRDefault="00CF58A3" w:rsidP="00D803A9">
            <w:pPr>
              <w:keepNext/>
              <w:keepLines/>
              <w:rPr>
                <w:rFonts w:ascii="Arial" w:eastAsia="MS Mincho" w:hAnsi="Arial" w:cs="Arial"/>
                <w:color w:val="FF0000"/>
                <w:sz w:val="18"/>
                <w:szCs w:val="18"/>
                <w:highlight w:val="yellow"/>
              </w:rPr>
            </w:pPr>
            <w:r w:rsidRPr="00CA5217">
              <w:rPr>
                <w:rFonts w:ascii="Arial" w:eastAsia="MS Mincho" w:hAnsi="Arial" w:cs="Arial"/>
                <w:color w:val="FF0000"/>
                <w:sz w:val="18"/>
                <w:szCs w:val="18"/>
              </w:rPr>
              <w:t>33-1</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125C997E" w14:textId="77777777" w:rsidR="00CF58A3" w:rsidRPr="00CA5217" w:rsidRDefault="00CF58A3" w:rsidP="00D803A9">
            <w:pPr>
              <w:keepNext/>
              <w:keepLines/>
              <w:rPr>
                <w:rFonts w:ascii="Arial" w:eastAsia="MS Mincho" w:hAnsi="Arial" w:cs="Arial"/>
                <w:color w:val="FF0000"/>
                <w:sz w:val="18"/>
                <w:szCs w:val="18"/>
                <w:lang w:eastAsia="zh-CN"/>
              </w:rPr>
            </w:pPr>
            <w:r w:rsidRPr="00CA5217">
              <w:rPr>
                <w:rFonts w:ascii="Arial" w:eastAsia="MS Mincho" w:hAnsi="Arial" w:cs="Arial"/>
                <w:color w:val="FF0000"/>
                <w:sz w:val="18"/>
                <w:szCs w:val="18"/>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5793677" w14:textId="77777777" w:rsidR="00CF58A3" w:rsidRPr="00CA5217" w:rsidRDefault="00CF58A3" w:rsidP="00D803A9">
            <w:pPr>
              <w:keepNext/>
              <w:keepLines/>
              <w:rPr>
                <w:rFonts w:ascii="Arial" w:eastAsia="MS Mincho" w:hAnsi="Arial" w:cs="Arial"/>
                <w:color w:val="FF0000"/>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162B35D8" w14:textId="77777777" w:rsidR="00CF58A3" w:rsidRPr="00CA5217" w:rsidRDefault="00CF58A3" w:rsidP="00D803A9">
            <w:pPr>
              <w:keepNext/>
              <w:keepLines/>
              <w:rPr>
                <w:rFonts w:ascii="Arial" w:hAnsi="Arial" w:cs="Arial"/>
                <w:color w:val="FF0000"/>
                <w:sz w:val="18"/>
                <w:szCs w:val="18"/>
                <w:lang w:eastAsia="zh-CN"/>
              </w:rPr>
            </w:pP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12BD654E" w14:textId="77777777" w:rsidR="00CF58A3" w:rsidRPr="00CA5217" w:rsidRDefault="00CF58A3" w:rsidP="00D803A9">
            <w:pPr>
              <w:keepNext/>
              <w:keepLines/>
              <w:rPr>
                <w:rFonts w:ascii="Arial" w:hAnsi="Arial" w:cs="Arial"/>
                <w:color w:val="FF0000"/>
                <w:sz w:val="18"/>
                <w:szCs w:val="18"/>
                <w:highlight w:val="yellow"/>
                <w:lang w:eastAsia="zh-CN"/>
              </w:rPr>
            </w:pPr>
            <w:r w:rsidRPr="00CA5217">
              <w:rPr>
                <w:rFonts w:ascii="Arial" w:hAnsi="Arial" w:cs="Arial"/>
                <w:color w:val="FF0000"/>
                <w:sz w:val="18"/>
                <w:szCs w:val="18"/>
                <w:highlight w:val="yellow"/>
                <w:lang w:eastAsia="zh-CN"/>
              </w:rPr>
              <w:t>FFS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06E41FE8" w14:textId="77777777" w:rsidR="00CF58A3" w:rsidRPr="00CA5217" w:rsidRDefault="00CF58A3" w:rsidP="00D803A9">
            <w:pPr>
              <w:keepNext/>
              <w:keepLines/>
              <w:rPr>
                <w:rFonts w:ascii="Arial" w:eastAsia="MS Mincho" w:hAnsi="Arial" w:cs="Arial"/>
                <w:color w:val="FF0000"/>
                <w:sz w:val="18"/>
                <w:szCs w:val="18"/>
                <w:highlight w:val="yellow"/>
              </w:rPr>
            </w:pPr>
            <w:r w:rsidRPr="00CA5217">
              <w:rPr>
                <w:rFonts w:ascii="Arial" w:eastAsia="MS Mincho" w:hAnsi="Arial" w:cs="Arial" w:hint="eastAsia"/>
                <w:color w:val="FF0000"/>
                <w:sz w:val="18"/>
                <w:szCs w:val="18"/>
                <w:highlight w:val="yellow"/>
              </w:rPr>
              <w:t>F</w:t>
            </w:r>
            <w:r w:rsidRPr="00CA5217">
              <w:rPr>
                <w:rFonts w:ascii="Arial" w:eastAsia="MS Mincho" w:hAnsi="Arial" w:cs="Arial"/>
                <w:color w:val="FF0000"/>
                <w:sz w:val="18"/>
                <w:szCs w:val="18"/>
                <w:highlight w:val="yellow"/>
              </w:rPr>
              <w:t>FS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78A8AE17" w14:textId="77777777" w:rsidR="00CF58A3" w:rsidRPr="00CA5217" w:rsidRDefault="00CF58A3" w:rsidP="00D803A9">
            <w:pPr>
              <w:keepNext/>
              <w:keepLines/>
              <w:rPr>
                <w:rFonts w:ascii="Arial" w:eastAsia="MS Mincho" w:hAnsi="Arial" w:cs="Arial"/>
                <w:color w:val="FF0000"/>
                <w:sz w:val="18"/>
                <w:szCs w:val="18"/>
                <w:highlight w:val="yellow"/>
              </w:rPr>
            </w:pPr>
            <w:r w:rsidRPr="00CA5217">
              <w:rPr>
                <w:rFonts w:ascii="Arial" w:eastAsia="MS Mincho" w:hAnsi="Arial" w:cs="Arial" w:hint="eastAsia"/>
                <w:color w:val="FF0000"/>
                <w:sz w:val="18"/>
                <w:szCs w:val="18"/>
                <w:highlight w:val="yellow"/>
              </w:rPr>
              <w:t>F</w:t>
            </w:r>
            <w:r w:rsidRPr="00CA5217">
              <w:rPr>
                <w:rFonts w:ascii="Arial" w:eastAsia="MS Mincho" w:hAnsi="Arial" w:cs="Arial"/>
                <w:color w:val="FF0000"/>
                <w:sz w:val="18"/>
                <w:szCs w:val="18"/>
                <w:highlight w:val="yellow"/>
              </w:rPr>
              <w:t>FS</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7A2BAC00" w14:textId="77777777" w:rsidR="00CF58A3" w:rsidRPr="00CA5217" w:rsidRDefault="00CF58A3" w:rsidP="00D803A9">
            <w:pPr>
              <w:keepNext/>
              <w:keepLines/>
              <w:rPr>
                <w:rFonts w:ascii="Arial" w:eastAsia="MS Mincho" w:hAnsi="Arial" w:cs="Arial"/>
                <w:color w:val="FF0000"/>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787281BE" w14:textId="77777777" w:rsidR="00CF58A3" w:rsidRPr="00CA5217" w:rsidRDefault="00CF58A3" w:rsidP="00D803A9">
            <w:pPr>
              <w:keepNext/>
              <w:keepLines/>
              <w:rPr>
                <w:rFonts w:ascii="Arial" w:eastAsia="MS Mincho" w:hAnsi="Arial" w:cs="Arial"/>
                <w:color w:val="FF000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BE85F11" w14:textId="77777777" w:rsidR="00CF58A3" w:rsidRPr="00CA5217" w:rsidRDefault="00CF58A3" w:rsidP="00D803A9">
            <w:pPr>
              <w:keepNext/>
              <w:keepLines/>
              <w:rPr>
                <w:rFonts w:ascii="Arial" w:eastAsia="MS Mincho" w:hAnsi="Arial" w:cs="Arial"/>
                <w:color w:val="FF0000"/>
                <w:sz w:val="18"/>
                <w:szCs w:val="18"/>
              </w:rPr>
            </w:pPr>
            <w:r w:rsidRPr="00CA5217">
              <w:rPr>
                <w:rFonts w:ascii="Arial" w:eastAsia="MS Mincho" w:hAnsi="Arial" w:cs="Arial"/>
                <w:color w:val="FF0000"/>
                <w:sz w:val="18"/>
                <w:szCs w:val="18"/>
              </w:rPr>
              <w:t>Optional with capability signalling</w:t>
            </w:r>
          </w:p>
        </w:tc>
      </w:tr>
    </w:tbl>
    <w:p w14:paraId="662458DC" w14:textId="32B96E8F" w:rsidR="00DA6E0D" w:rsidRDefault="00DA6E0D" w:rsidP="0033045E">
      <w:pPr>
        <w:rPr>
          <w:sz w:val="22"/>
          <w:szCs w:val="22"/>
          <w:lang w:eastAsia="zh-CN"/>
        </w:rPr>
      </w:pPr>
      <w:r>
        <w:rPr>
          <w:sz w:val="22"/>
          <w:szCs w:val="22"/>
          <w:lang w:eastAsia="zh-CN"/>
        </w:rPr>
        <w:t xml:space="preserve">In the current spec, the multicast and broadcast can be scheduled in different components, e.g., the multicast service is scheduled in </w:t>
      </w:r>
      <w:proofErr w:type="spellStart"/>
      <w:r>
        <w:rPr>
          <w:sz w:val="22"/>
          <w:szCs w:val="22"/>
          <w:lang w:eastAsia="zh-CN"/>
        </w:rPr>
        <w:t>PCell</w:t>
      </w:r>
      <w:proofErr w:type="spellEnd"/>
      <w:r>
        <w:rPr>
          <w:sz w:val="22"/>
          <w:szCs w:val="22"/>
          <w:lang w:eastAsia="zh-CN"/>
        </w:rPr>
        <w:t xml:space="preserve"> with CC#1, and broadcast service is scheduled in the </w:t>
      </w:r>
      <w:proofErr w:type="spellStart"/>
      <w:r>
        <w:rPr>
          <w:sz w:val="22"/>
          <w:szCs w:val="22"/>
          <w:lang w:eastAsia="zh-CN"/>
        </w:rPr>
        <w:t>SCell</w:t>
      </w:r>
      <w:proofErr w:type="spellEnd"/>
      <w:r>
        <w:rPr>
          <w:sz w:val="22"/>
          <w:szCs w:val="22"/>
          <w:lang w:eastAsia="zh-CN"/>
        </w:rPr>
        <w:t xml:space="preserve"> with CC#2. If </w:t>
      </w:r>
      <w:proofErr w:type="spellStart"/>
      <w:r>
        <w:rPr>
          <w:sz w:val="22"/>
          <w:szCs w:val="22"/>
          <w:lang w:eastAsia="zh-CN"/>
        </w:rPr>
        <w:t>FDMed</w:t>
      </w:r>
      <w:proofErr w:type="spellEnd"/>
      <w:r>
        <w:rPr>
          <w:sz w:val="22"/>
          <w:szCs w:val="22"/>
          <w:lang w:eastAsia="zh-CN"/>
        </w:rPr>
        <w:t xml:space="preserve"> case is also scheduled in the two CCs, it will make the UE to process 2 </w:t>
      </w:r>
      <w:proofErr w:type="spellStart"/>
      <w:r>
        <w:rPr>
          <w:sz w:val="22"/>
          <w:szCs w:val="22"/>
          <w:lang w:eastAsia="zh-CN"/>
        </w:rPr>
        <w:t>FDMed</w:t>
      </w:r>
      <w:proofErr w:type="spellEnd"/>
      <w:r>
        <w:rPr>
          <w:sz w:val="22"/>
          <w:szCs w:val="22"/>
          <w:lang w:eastAsia="zh-CN"/>
        </w:rPr>
        <w:t xml:space="preserve"> PDSCH combination in the same slot</w:t>
      </w:r>
      <w:r w:rsidR="00B74615">
        <w:rPr>
          <w:sz w:val="22"/>
          <w:szCs w:val="22"/>
          <w:lang w:eastAsia="zh-CN"/>
        </w:rPr>
        <w:t xml:space="preserve"> as illustrated in </w:t>
      </w:r>
      <w:r w:rsidR="00205A96">
        <w:rPr>
          <w:sz w:val="22"/>
          <w:szCs w:val="22"/>
          <w:lang w:eastAsia="zh-CN"/>
        </w:rPr>
        <w:fldChar w:fldCharType="begin"/>
      </w:r>
      <w:r w:rsidR="00205A96">
        <w:rPr>
          <w:sz w:val="22"/>
          <w:szCs w:val="22"/>
          <w:lang w:eastAsia="zh-CN"/>
        </w:rPr>
        <w:instrText xml:space="preserve"> REF _Ref111208685 \h </w:instrText>
      </w:r>
      <w:r w:rsidR="00205A96">
        <w:rPr>
          <w:sz w:val="22"/>
          <w:szCs w:val="22"/>
          <w:lang w:eastAsia="zh-CN"/>
        </w:rPr>
      </w:r>
      <w:r w:rsidR="00205A96">
        <w:rPr>
          <w:sz w:val="22"/>
          <w:szCs w:val="22"/>
          <w:lang w:eastAsia="zh-CN"/>
        </w:rPr>
        <w:fldChar w:fldCharType="separate"/>
      </w:r>
      <w:r w:rsidR="006F3F54">
        <w:t xml:space="preserve">Figure </w:t>
      </w:r>
      <w:r w:rsidR="006F3F54">
        <w:rPr>
          <w:noProof/>
        </w:rPr>
        <w:t>1</w:t>
      </w:r>
      <w:r w:rsidR="00205A96">
        <w:rPr>
          <w:sz w:val="22"/>
          <w:szCs w:val="22"/>
          <w:lang w:eastAsia="zh-CN"/>
        </w:rPr>
        <w:fldChar w:fldCharType="end"/>
      </w:r>
      <w:r>
        <w:rPr>
          <w:sz w:val="22"/>
          <w:szCs w:val="22"/>
          <w:lang w:eastAsia="zh-CN"/>
        </w:rPr>
        <w:t xml:space="preserve">, which will make the UE behaviour more complexity and need more buffer to process the </w:t>
      </w:r>
      <w:r w:rsidR="00B74615">
        <w:rPr>
          <w:sz w:val="22"/>
          <w:szCs w:val="22"/>
          <w:lang w:eastAsia="zh-CN"/>
        </w:rPr>
        <w:t>PDSCH combinations</w:t>
      </w:r>
      <w:r w:rsidR="00205A96">
        <w:rPr>
          <w:sz w:val="22"/>
          <w:szCs w:val="22"/>
          <w:lang w:eastAsia="zh-CN"/>
        </w:rPr>
        <w:t>. Maybe some companies argue that the UE can report not support one of them, e.g., UE reporting not support FG33-3-2 or FG 33-1-2</w:t>
      </w:r>
      <w:r w:rsidR="00A20686">
        <w:rPr>
          <w:sz w:val="22"/>
          <w:szCs w:val="22"/>
          <w:lang w:eastAsia="zh-CN"/>
        </w:rPr>
        <w:t>.</w:t>
      </w:r>
      <w:r w:rsidR="00531455">
        <w:rPr>
          <w:sz w:val="22"/>
          <w:szCs w:val="22"/>
          <w:lang w:eastAsia="zh-CN"/>
        </w:rPr>
        <w:t xml:space="preserve"> However, if UE report only supporting one of them, it may restrict the </w:t>
      </w:r>
      <w:proofErr w:type="spellStart"/>
      <w:r w:rsidR="00531455">
        <w:rPr>
          <w:sz w:val="22"/>
          <w:szCs w:val="22"/>
          <w:lang w:eastAsia="zh-CN"/>
        </w:rPr>
        <w:t>gNB</w:t>
      </w:r>
      <w:proofErr w:type="spellEnd"/>
      <w:r w:rsidR="00531455">
        <w:rPr>
          <w:sz w:val="22"/>
          <w:szCs w:val="22"/>
          <w:lang w:eastAsia="zh-CN"/>
        </w:rPr>
        <w:t xml:space="preserve"> scheduling, </w:t>
      </w:r>
      <w:r w:rsidR="00531455">
        <w:rPr>
          <w:rFonts w:hint="eastAsia"/>
          <w:sz w:val="22"/>
          <w:szCs w:val="22"/>
          <w:lang w:eastAsia="zh-CN"/>
        </w:rPr>
        <w:t>e.g.,</w:t>
      </w:r>
      <w:r w:rsidR="00531455">
        <w:rPr>
          <w:sz w:val="22"/>
          <w:szCs w:val="22"/>
          <w:lang w:eastAsia="zh-CN"/>
        </w:rPr>
        <w:t xml:space="preserve"> if UE report does not support multicast FDM FG 33-3-2 and only support the FG 33-1-2</w:t>
      </w:r>
      <w:r w:rsidR="00531455">
        <w:rPr>
          <w:rFonts w:hint="eastAsia"/>
          <w:sz w:val="22"/>
          <w:szCs w:val="22"/>
          <w:lang w:eastAsia="zh-CN"/>
        </w:rPr>
        <w:t>,</w:t>
      </w:r>
      <w:r w:rsidR="00531455">
        <w:rPr>
          <w:sz w:val="22"/>
          <w:szCs w:val="22"/>
          <w:lang w:eastAsia="zh-CN"/>
        </w:rPr>
        <w:t xml:space="preserve"> but, in some slot, </w:t>
      </w:r>
      <w:r w:rsidR="008B2C15">
        <w:rPr>
          <w:sz w:val="22"/>
          <w:szCs w:val="22"/>
          <w:lang w:eastAsia="zh-CN"/>
        </w:rPr>
        <w:t xml:space="preserve">even if </w:t>
      </w:r>
      <w:r w:rsidR="00531455">
        <w:rPr>
          <w:sz w:val="22"/>
          <w:szCs w:val="22"/>
          <w:lang w:eastAsia="zh-CN"/>
        </w:rPr>
        <w:t>the multicast PDSCH is not scheduled</w:t>
      </w:r>
      <w:r w:rsidR="007D7BA0">
        <w:rPr>
          <w:sz w:val="22"/>
          <w:szCs w:val="22"/>
          <w:lang w:eastAsia="zh-CN"/>
        </w:rPr>
        <w:t xml:space="preserve"> and UE has the capability to process the </w:t>
      </w:r>
      <w:proofErr w:type="spellStart"/>
      <w:r w:rsidR="007D7BA0">
        <w:rPr>
          <w:sz w:val="22"/>
          <w:szCs w:val="22"/>
          <w:lang w:eastAsia="zh-CN"/>
        </w:rPr>
        <w:t>FDMed</w:t>
      </w:r>
      <w:proofErr w:type="spellEnd"/>
      <w:r w:rsidR="007D7BA0">
        <w:rPr>
          <w:sz w:val="22"/>
          <w:szCs w:val="22"/>
          <w:lang w:eastAsia="zh-CN"/>
        </w:rPr>
        <w:t xml:space="preserve"> PDSCH</w:t>
      </w:r>
      <w:r w:rsidR="008B2C15">
        <w:rPr>
          <w:sz w:val="22"/>
          <w:szCs w:val="22"/>
          <w:lang w:eastAsia="zh-CN"/>
        </w:rPr>
        <w:t>,</w:t>
      </w:r>
      <w:r w:rsidR="00531455">
        <w:rPr>
          <w:sz w:val="22"/>
          <w:szCs w:val="22"/>
          <w:lang w:eastAsia="zh-CN"/>
        </w:rPr>
        <w:t xml:space="preserve"> </w:t>
      </w:r>
      <w:r w:rsidR="008B2C15">
        <w:rPr>
          <w:sz w:val="22"/>
          <w:szCs w:val="22"/>
          <w:lang w:eastAsia="zh-CN"/>
        </w:rPr>
        <w:t xml:space="preserve">the </w:t>
      </w:r>
      <w:proofErr w:type="spellStart"/>
      <w:r w:rsidR="008B2C15">
        <w:rPr>
          <w:sz w:val="22"/>
          <w:szCs w:val="22"/>
          <w:lang w:eastAsia="zh-CN"/>
        </w:rPr>
        <w:t>gNB</w:t>
      </w:r>
      <w:proofErr w:type="spellEnd"/>
      <w:r w:rsidR="008B2C15">
        <w:rPr>
          <w:sz w:val="22"/>
          <w:szCs w:val="22"/>
          <w:lang w:eastAsia="zh-CN"/>
        </w:rPr>
        <w:t xml:space="preserve"> also cannot </w:t>
      </w:r>
      <w:r w:rsidR="003B1234">
        <w:rPr>
          <w:sz w:val="22"/>
          <w:szCs w:val="22"/>
          <w:lang w:eastAsia="zh-CN"/>
        </w:rPr>
        <w:t xml:space="preserve">schedule the </w:t>
      </w:r>
      <w:proofErr w:type="spellStart"/>
      <w:r w:rsidR="003B1234">
        <w:rPr>
          <w:sz w:val="22"/>
          <w:szCs w:val="22"/>
          <w:lang w:eastAsia="zh-CN"/>
        </w:rPr>
        <w:t>FDMed</w:t>
      </w:r>
      <w:proofErr w:type="spellEnd"/>
      <w:r w:rsidR="003B1234">
        <w:rPr>
          <w:sz w:val="22"/>
          <w:szCs w:val="22"/>
          <w:lang w:eastAsia="zh-CN"/>
        </w:rPr>
        <w:t xml:space="preserve"> broadcast due to the </w:t>
      </w:r>
      <w:r w:rsidR="007D7BA0">
        <w:rPr>
          <w:sz w:val="22"/>
          <w:szCs w:val="22"/>
          <w:lang w:eastAsia="zh-CN"/>
        </w:rPr>
        <w:t xml:space="preserve">reporting </w:t>
      </w:r>
      <w:r w:rsidR="003B1234">
        <w:rPr>
          <w:sz w:val="22"/>
          <w:szCs w:val="22"/>
          <w:lang w:eastAsia="zh-CN"/>
        </w:rPr>
        <w:t xml:space="preserve">restriction. </w:t>
      </w:r>
    </w:p>
    <w:p w14:paraId="4B1344A4" w14:textId="45F9DD3C" w:rsidR="00B74615" w:rsidRDefault="00B74615" w:rsidP="00B74615">
      <w:pPr>
        <w:jc w:val="center"/>
        <w:rPr>
          <w:rFonts w:hint="eastAsia"/>
          <w:sz w:val="22"/>
          <w:szCs w:val="22"/>
          <w:lang w:eastAsia="zh-CN"/>
        </w:rPr>
      </w:pPr>
      <w:r w:rsidRPr="00B74615">
        <w:rPr>
          <w:sz w:val="22"/>
          <w:szCs w:val="22"/>
          <w:lang w:eastAsia="zh-CN"/>
        </w:rPr>
        <w:drawing>
          <wp:inline distT="0" distB="0" distL="0" distR="0" wp14:anchorId="3D499D85" wp14:editId="4C2CDE58">
            <wp:extent cx="3866795" cy="1867428"/>
            <wp:effectExtent l="0" t="0" r="635" b="0"/>
            <wp:docPr id="50" name="Picture 49">
              <a:extLst xmlns:a="http://schemas.openxmlformats.org/drawingml/2006/main">
                <a:ext uri="{FF2B5EF4-FFF2-40B4-BE49-F238E27FC236}">
                  <a16:creationId xmlns:a16="http://schemas.microsoft.com/office/drawing/2014/main" id="{EC2FAC6C-6A64-4532-A42E-AE6F8D5FC1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a:extLst>
                        <a:ext uri="{FF2B5EF4-FFF2-40B4-BE49-F238E27FC236}">
                          <a16:creationId xmlns:a16="http://schemas.microsoft.com/office/drawing/2014/main" id="{EC2FAC6C-6A64-4532-A42E-AE6F8D5FC181}"/>
                        </a:ext>
                      </a:extLst>
                    </pic:cNvPr>
                    <pic:cNvPicPr>
                      <a:picLocks noChangeAspect="1"/>
                    </pic:cNvPicPr>
                  </pic:nvPicPr>
                  <pic:blipFill>
                    <a:blip r:embed="rId8"/>
                    <a:stretch>
                      <a:fillRect/>
                    </a:stretch>
                  </pic:blipFill>
                  <pic:spPr>
                    <a:xfrm>
                      <a:off x="0" y="0"/>
                      <a:ext cx="3866795" cy="1867428"/>
                    </a:xfrm>
                    <a:prstGeom prst="rect">
                      <a:avLst/>
                    </a:prstGeom>
                  </pic:spPr>
                </pic:pic>
              </a:graphicData>
            </a:graphic>
          </wp:inline>
        </w:drawing>
      </w:r>
    </w:p>
    <w:p w14:paraId="1DA9267C" w14:textId="155ADBBD" w:rsidR="00B74615" w:rsidRDefault="00B74615" w:rsidP="00B74615">
      <w:pPr>
        <w:pStyle w:val="Caption"/>
        <w:jc w:val="center"/>
        <w:rPr>
          <w:rFonts w:hint="eastAsia"/>
          <w:sz w:val="22"/>
          <w:szCs w:val="22"/>
          <w:lang w:eastAsia="zh-CN"/>
        </w:rPr>
      </w:pPr>
      <w:bookmarkStart w:id="20" w:name="_Ref111208685"/>
      <w:r>
        <w:lastRenderedPageBreak/>
        <w:t xml:space="preserve">Figure </w:t>
      </w:r>
      <w:r>
        <w:fldChar w:fldCharType="begin"/>
      </w:r>
      <w:r>
        <w:instrText xml:space="preserve"> SEQ Figure \* ARABIC </w:instrText>
      </w:r>
      <w:r>
        <w:fldChar w:fldCharType="separate"/>
      </w:r>
      <w:r w:rsidR="006F3F54">
        <w:rPr>
          <w:noProof/>
        </w:rPr>
        <w:t>1</w:t>
      </w:r>
      <w:r>
        <w:fldChar w:fldCharType="end"/>
      </w:r>
      <w:bookmarkEnd w:id="20"/>
      <w:r>
        <w:t xml:space="preserve"> Two </w:t>
      </w:r>
      <w:proofErr w:type="spellStart"/>
      <w:r>
        <w:t>FDMed</w:t>
      </w:r>
      <w:proofErr w:type="spellEnd"/>
      <w:r>
        <w:t xml:space="preserve"> combination for the MBS in the same slot</w:t>
      </w:r>
    </w:p>
    <w:p w14:paraId="1FA414B9" w14:textId="713E4C93" w:rsidR="007D7BA0" w:rsidRDefault="007D7BA0" w:rsidP="0033045E">
      <w:pPr>
        <w:rPr>
          <w:sz w:val="22"/>
          <w:szCs w:val="22"/>
          <w:lang w:eastAsia="zh-CN"/>
        </w:rPr>
      </w:pPr>
      <w:r>
        <w:rPr>
          <w:rFonts w:hint="eastAsia"/>
          <w:sz w:val="22"/>
          <w:szCs w:val="22"/>
          <w:lang w:eastAsia="zh-CN"/>
        </w:rPr>
        <w:t>C</w:t>
      </w:r>
      <w:r>
        <w:rPr>
          <w:sz w:val="22"/>
          <w:szCs w:val="22"/>
          <w:lang w:eastAsia="zh-CN"/>
        </w:rPr>
        <w:t xml:space="preserve">onsidering the scheduling flexibility and UE processing capability, </w:t>
      </w:r>
      <w:r w:rsidR="00F04EB0">
        <w:rPr>
          <w:sz w:val="22"/>
          <w:szCs w:val="22"/>
          <w:lang w:eastAsia="zh-CN"/>
        </w:rPr>
        <w:t>we prefer to define a new FG:</w:t>
      </w:r>
    </w:p>
    <w:tbl>
      <w:tblPr>
        <w:tblStyle w:val="TableGrid"/>
        <w:tblW w:w="13180" w:type="dxa"/>
        <w:tblLook w:val="04A0" w:firstRow="1" w:lastRow="0" w:firstColumn="1" w:lastColumn="0" w:noHBand="0" w:noVBand="1"/>
      </w:tblPr>
      <w:tblGrid>
        <w:gridCol w:w="900"/>
        <w:gridCol w:w="1700"/>
        <w:gridCol w:w="8020"/>
        <w:gridCol w:w="2560"/>
      </w:tblGrid>
      <w:tr w:rsidR="00F04EB0" w:rsidRPr="00F04EB0" w14:paraId="79B1C7B7" w14:textId="77777777" w:rsidTr="00F04EB0">
        <w:trPr>
          <w:trHeight w:val="1454"/>
        </w:trPr>
        <w:tc>
          <w:tcPr>
            <w:tcW w:w="900" w:type="dxa"/>
            <w:hideMark/>
          </w:tcPr>
          <w:p w14:paraId="5071668F" w14:textId="77777777" w:rsidR="00F04EB0" w:rsidRPr="00F04EB0" w:rsidRDefault="00F04EB0" w:rsidP="00F04EB0">
            <w:pPr>
              <w:rPr>
                <w:sz w:val="22"/>
                <w:szCs w:val="22"/>
                <w:highlight w:val="cyan"/>
                <w:lang w:val="en-US" w:eastAsia="zh-CN"/>
              </w:rPr>
            </w:pPr>
            <w:r w:rsidRPr="00F04EB0">
              <w:rPr>
                <w:sz w:val="22"/>
                <w:szCs w:val="22"/>
                <w:highlight w:val="cyan"/>
                <w:lang w:eastAsia="zh-CN"/>
              </w:rPr>
              <w:t>33-3-x</w:t>
            </w:r>
          </w:p>
        </w:tc>
        <w:tc>
          <w:tcPr>
            <w:tcW w:w="1700" w:type="dxa"/>
            <w:hideMark/>
          </w:tcPr>
          <w:p w14:paraId="29785138" w14:textId="77777777" w:rsidR="00F04EB0" w:rsidRPr="00F04EB0" w:rsidRDefault="00F04EB0" w:rsidP="00F04EB0">
            <w:pPr>
              <w:rPr>
                <w:sz w:val="22"/>
                <w:szCs w:val="22"/>
                <w:highlight w:val="cyan"/>
                <w:lang w:val="en-US" w:eastAsia="zh-CN"/>
              </w:rPr>
            </w:pPr>
            <w:r w:rsidRPr="00F04EB0">
              <w:rPr>
                <w:b/>
                <w:bCs/>
                <w:sz w:val="22"/>
                <w:szCs w:val="22"/>
                <w:highlight w:val="cyan"/>
                <w:lang w:eastAsia="zh-CN"/>
              </w:rPr>
              <w:t>FDM-ed</w:t>
            </w:r>
            <w:r w:rsidRPr="00F04EB0">
              <w:rPr>
                <w:sz w:val="22"/>
                <w:szCs w:val="22"/>
                <w:highlight w:val="cyan"/>
                <w:lang w:eastAsia="zh-CN"/>
              </w:rPr>
              <w:t xml:space="preserve"> unicast PDSCH and</w:t>
            </w:r>
          </w:p>
          <w:p w14:paraId="07D09FF3" w14:textId="77777777" w:rsidR="00F04EB0" w:rsidRPr="00F04EB0" w:rsidRDefault="00F04EB0" w:rsidP="00F04EB0">
            <w:pPr>
              <w:rPr>
                <w:sz w:val="22"/>
                <w:szCs w:val="22"/>
                <w:highlight w:val="cyan"/>
                <w:lang w:val="en-US" w:eastAsia="zh-CN"/>
              </w:rPr>
            </w:pPr>
            <w:proofErr w:type="gramStart"/>
            <w:r w:rsidRPr="00F04EB0">
              <w:rPr>
                <w:sz w:val="22"/>
                <w:szCs w:val="22"/>
                <w:highlight w:val="cyan"/>
                <w:lang w:eastAsia="zh-CN"/>
              </w:rPr>
              <w:t>group-common</w:t>
            </w:r>
            <w:proofErr w:type="gramEnd"/>
            <w:r w:rsidRPr="00F04EB0">
              <w:rPr>
                <w:sz w:val="22"/>
                <w:szCs w:val="22"/>
                <w:highlight w:val="cyan"/>
                <w:lang w:eastAsia="zh-CN"/>
              </w:rPr>
              <w:t xml:space="preserve"> PDSCH</w:t>
            </w:r>
          </w:p>
        </w:tc>
        <w:tc>
          <w:tcPr>
            <w:tcW w:w="8020" w:type="dxa"/>
            <w:hideMark/>
          </w:tcPr>
          <w:p w14:paraId="6994CF25" w14:textId="77777777" w:rsidR="00F04EB0" w:rsidRPr="00F04EB0" w:rsidRDefault="00F04EB0" w:rsidP="00F04EB0">
            <w:pPr>
              <w:numPr>
                <w:ilvl w:val="0"/>
                <w:numId w:val="47"/>
              </w:numPr>
              <w:rPr>
                <w:sz w:val="22"/>
                <w:szCs w:val="22"/>
                <w:highlight w:val="cyan"/>
                <w:lang w:val="en-US" w:eastAsia="zh-CN"/>
              </w:rPr>
            </w:pPr>
            <w:r w:rsidRPr="00F04EB0">
              <w:rPr>
                <w:sz w:val="22"/>
                <w:szCs w:val="22"/>
                <w:highlight w:val="cyan"/>
                <w:lang w:eastAsia="zh-CN"/>
              </w:rPr>
              <w:t xml:space="preserve">Support FDM between </w:t>
            </w:r>
            <w:r w:rsidRPr="00F04EB0">
              <w:rPr>
                <w:b/>
                <w:bCs/>
                <w:sz w:val="22"/>
                <w:szCs w:val="22"/>
                <w:highlight w:val="cyan"/>
                <w:lang w:eastAsia="zh-CN"/>
              </w:rPr>
              <w:t>one unicast PDSCH</w:t>
            </w:r>
            <w:r w:rsidRPr="00F04EB0">
              <w:rPr>
                <w:sz w:val="22"/>
                <w:szCs w:val="22"/>
                <w:highlight w:val="cyan"/>
                <w:lang w:eastAsia="zh-CN"/>
              </w:rPr>
              <w:t xml:space="preserve"> and </w:t>
            </w:r>
            <w:r w:rsidRPr="00F04EB0">
              <w:rPr>
                <w:b/>
                <w:bCs/>
                <w:sz w:val="22"/>
                <w:szCs w:val="22"/>
                <w:highlight w:val="cyan"/>
                <w:lang w:eastAsia="zh-CN"/>
              </w:rPr>
              <w:t xml:space="preserve">one </w:t>
            </w:r>
            <w:proofErr w:type="gramStart"/>
            <w:r w:rsidRPr="00F04EB0">
              <w:rPr>
                <w:b/>
                <w:bCs/>
                <w:sz w:val="22"/>
                <w:szCs w:val="22"/>
                <w:highlight w:val="cyan"/>
                <w:lang w:eastAsia="zh-CN"/>
              </w:rPr>
              <w:t>group-common</w:t>
            </w:r>
            <w:proofErr w:type="gramEnd"/>
            <w:r w:rsidRPr="00F04EB0">
              <w:rPr>
                <w:b/>
                <w:bCs/>
                <w:sz w:val="22"/>
                <w:szCs w:val="22"/>
                <w:highlight w:val="cyan"/>
                <w:lang w:eastAsia="zh-CN"/>
              </w:rPr>
              <w:t xml:space="preserve"> PDSCH </w:t>
            </w:r>
            <w:r w:rsidRPr="00F04EB0">
              <w:rPr>
                <w:sz w:val="22"/>
                <w:szCs w:val="22"/>
                <w:highlight w:val="cyan"/>
                <w:lang w:eastAsia="zh-CN"/>
              </w:rPr>
              <w:t>of a serving cell in RRC CONNECTED mode in a slot.</w:t>
            </w:r>
          </w:p>
          <w:p w14:paraId="0CDB9C2E" w14:textId="0E6AD2BB" w:rsidR="00F04EB0" w:rsidRPr="00F04EB0" w:rsidRDefault="00F04EB0" w:rsidP="00F04EB0">
            <w:pPr>
              <w:numPr>
                <w:ilvl w:val="0"/>
                <w:numId w:val="47"/>
              </w:numPr>
              <w:rPr>
                <w:sz w:val="22"/>
                <w:szCs w:val="22"/>
                <w:highlight w:val="cyan"/>
                <w:lang w:val="en-US" w:eastAsia="zh-CN"/>
              </w:rPr>
            </w:pPr>
            <w:r w:rsidRPr="00F04EB0">
              <w:rPr>
                <w:sz w:val="22"/>
                <w:szCs w:val="22"/>
                <w:highlight w:val="cyan"/>
                <w:lang w:eastAsia="zh-CN"/>
              </w:rPr>
              <w:t>The max</w:t>
            </w:r>
            <w:r>
              <w:rPr>
                <w:sz w:val="22"/>
                <w:szCs w:val="22"/>
                <w:highlight w:val="cyan"/>
                <w:lang w:eastAsia="zh-CN"/>
              </w:rPr>
              <w:t>imum</w:t>
            </w:r>
            <w:r w:rsidRPr="00F04EB0">
              <w:rPr>
                <w:sz w:val="22"/>
                <w:szCs w:val="22"/>
                <w:highlight w:val="cyan"/>
                <w:lang w:eastAsia="zh-CN"/>
              </w:rPr>
              <w:t xml:space="preserve"> number of supported FDM between </w:t>
            </w:r>
            <w:r w:rsidRPr="00F04EB0">
              <w:rPr>
                <w:b/>
                <w:bCs/>
                <w:sz w:val="22"/>
                <w:szCs w:val="22"/>
                <w:highlight w:val="cyan"/>
                <w:lang w:eastAsia="zh-CN"/>
              </w:rPr>
              <w:t>one unicast PDSCH</w:t>
            </w:r>
            <w:r w:rsidRPr="00F04EB0">
              <w:rPr>
                <w:sz w:val="22"/>
                <w:szCs w:val="22"/>
                <w:highlight w:val="cyan"/>
                <w:lang w:eastAsia="zh-CN"/>
              </w:rPr>
              <w:t xml:space="preserve"> and </w:t>
            </w:r>
            <w:r w:rsidRPr="00F04EB0">
              <w:rPr>
                <w:b/>
                <w:bCs/>
                <w:sz w:val="22"/>
                <w:szCs w:val="22"/>
                <w:highlight w:val="cyan"/>
                <w:lang w:eastAsia="zh-CN"/>
              </w:rPr>
              <w:t xml:space="preserve">one </w:t>
            </w:r>
            <w:proofErr w:type="gramStart"/>
            <w:r w:rsidRPr="00F04EB0">
              <w:rPr>
                <w:b/>
                <w:bCs/>
                <w:sz w:val="22"/>
                <w:szCs w:val="22"/>
                <w:highlight w:val="cyan"/>
                <w:lang w:eastAsia="zh-CN"/>
              </w:rPr>
              <w:t>group-common</w:t>
            </w:r>
            <w:proofErr w:type="gramEnd"/>
            <w:r w:rsidRPr="00F04EB0">
              <w:rPr>
                <w:b/>
                <w:bCs/>
                <w:sz w:val="22"/>
                <w:szCs w:val="22"/>
                <w:highlight w:val="cyan"/>
                <w:lang w:eastAsia="zh-CN"/>
              </w:rPr>
              <w:t xml:space="preserve"> PDSCH</w:t>
            </w:r>
            <w:r w:rsidRPr="00F04EB0">
              <w:rPr>
                <w:sz w:val="22"/>
                <w:szCs w:val="22"/>
                <w:highlight w:val="cyan"/>
                <w:lang w:eastAsia="zh-CN"/>
              </w:rPr>
              <w:t xml:space="preserve"> across all serving cells in a slot.</w:t>
            </w:r>
          </w:p>
        </w:tc>
        <w:tc>
          <w:tcPr>
            <w:tcW w:w="2560" w:type="dxa"/>
            <w:hideMark/>
          </w:tcPr>
          <w:p w14:paraId="60034D1A" w14:textId="77777777" w:rsidR="00F04EB0" w:rsidRPr="00F04EB0" w:rsidRDefault="00F04EB0" w:rsidP="00F04EB0">
            <w:pPr>
              <w:rPr>
                <w:sz w:val="22"/>
                <w:szCs w:val="22"/>
                <w:highlight w:val="cyan"/>
                <w:lang w:val="en-US" w:eastAsia="zh-CN"/>
              </w:rPr>
            </w:pPr>
            <w:r w:rsidRPr="00F04EB0">
              <w:rPr>
                <w:sz w:val="22"/>
                <w:szCs w:val="22"/>
                <w:highlight w:val="cyan"/>
                <w:lang w:val="fr-FR" w:eastAsia="zh-CN"/>
              </w:rPr>
              <w:t xml:space="preserve">Component 2 candidate </w:t>
            </w:r>
            <w:proofErr w:type="gramStart"/>
            <w:r w:rsidRPr="00F04EB0">
              <w:rPr>
                <w:sz w:val="22"/>
                <w:szCs w:val="22"/>
                <w:highlight w:val="cyan"/>
                <w:lang w:val="fr-FR" w:eastAsia="zh-CN"/>
              </w:rPr>
              <w:t>values:</w:t>
            </w:r>
            <w:proofErr w:type="gramEnd"/>
            <w:r w:rsidRPr="00F04EB0">
              <w:rPr>
                <w:sz w:val="22"/>
                <w:szCs w:val="22"/>
                <w:highlight w:val="cyan"/>
                <w:lang w:val="fr-FR" w:eastAsia="zh-CN"/>
              </w:rPr>
              <w:t xml:space="preserve"> {1,2}</w:t>
            </w:r>
          </w:p>
        </w:tc>
      </w:tr>
    </w:tbl>
    <w:p w14:paraId="707C02A3" w14:textId="4950BE17" w:rsidR="00F04EB0" w:rsidRDefault="00F04EB0" w:rsidP="0033045E">
      <w:pPr>
        <w:rPr>
          <w:sz w:val="22"/>
          <w:szCs w:val="22"/>
          <w:lang w:eastAsia="zh-CN"/>
        </w:rPr>
      </w:pPr>
      <w:r>
        <w:rPr>
          <w:rFonts w:hint="eastAsia"/>
          <w:sz w:val="22"/>
          <w:szCs w:val="22"/>
          <w:lang w:eastAsia="zh-CN"/>
        </w:rPr>
        <w:t>A</w:t>
      </w:r>
      <w:r>
        <w:rPr>
          <w:sz w:val="22"/>
          <w:szCs w:val="22"/>
          <w:lang w:eastAsia="zh-CN"/>
        </w:rPr>
        <w:t xml:space="preserve">lternatively, UE can report the </w:t>
      </w:r>
      <w:proofErr w:type="spellStart"/>
      <w:r>
        <w:rPr>
          <w:sz w:val="22"/>
          <w:szCs w:val="22"/>
          <w:lang w:eastAsia="zh-CN"/>
        </w:rPr>
        <w:t>FDMed</w:t>
      </w:r>
      <w:proofErr w:type="spellEnd"/>
      <w:r>
        <w:rPr>
          <w:sz w:val="22"/>
          <w:szCs w:val="22"/>
          <w:lang w:eastAsia="zh-CN"/>
        </w:rPr>
        <w:t xml:space="preserve"> combination if the reporting type for the </w:t>
      </w:r>
      <w:proofErr w:type="spellStart"/>
      <w:r w:rsidR="0055191E">
        <w:rPr>
          <w:sz w:val="22"/>
          <w:szCs w:val="22"/>
          <w:lang w:eastAsia="zh-CN"/>
        </w:rPr>
        <w:t>DMed</w:t>
      </w:r>
      <w:proofErr w:type="spellEnd"/>
      <w:r w:rsidR="0055191E">
        <w:rPr>
          <w:sz w:val="22"/>
          <w:szCs w:val="22"/>
          <w:lang w:eastAsia="zh-CN"/>
        </w:rPr>
        <w:t xml:space="preserve"> case is per FSPC, e.g., UE can report the two combinations</w:t>
      </w:r>
      <w:r w:rsidR="00040583">
        <w:rPr>
          <w:sz w:val="22"/>
          <w:szCs w:val="22"/>
          <w:lang w:eastAsia="zh-CN"/>
        </w:rPr>
        <w:t xml:space="preserve"> {CC#1 support multicast </w:t>
      </w:r>
      <w:proofErr w:type="spellStart"/>
      <w:r w:rsidR="00040583">
        <w:rPr>
          <w:sz w:val="22"/>
          <w:szCs w:val="22"/>
          <w:lang w:eastAsia="zh-CN"/>
        </w:rPr>
        <w:t>FDMed</w:t>
      </w:r>
      <w:proofErr w:type="spellEnd"/>
      <w:r w:rsidR="00040583">
        <w:rPr>
          <w:sz w:val="22"/>
          <w:szCs w:val="22"/>
          <w:lang w:eastAsia="zh-CN"/>
        </w:rPr>
        <w:t xml:space="preserve"> &amp;&amp; CC#2 </w:t>
      </w:r>
      <w:proofErr w:type="gramStart"/>
      <w:r w:rsidR="00040583">
        <w:rPr>
          <w:sz w:val="22"/>
          <w:szCs w:val="22"/>
          <w:lang w:eastAsia="zh-CN"/>
        </w:rPr>
        <w:t>not support</w:t>
      </w:r>
      <w:proofErr w:type="gramEnd"/>
      <w:r w:rsidR="00040583">
        <w:rPr>
          <w:sz w:val="22"/>
          <w:szCs w:val="22"/>
          <w:lang w:eastAsia="zh-CN"/>
        </w:rPr>
        <w:t xml:space="preserve"> broadcast </w:t>
      </w:r>
      <w:proofErr w:type="spellStart"/>
      <w:r w:rsidR="00040583">
        <w:rPr>
          <w:sz w:val="22"/>
          <w:szCs w:val="22"/>
          <w:lang w:eastAsia="zh-CN"/>
        </w:rPr>
        <w:t>FDMed</w:t>
      </w:r>
      <w:proofErr w:type="spellEnd"/>
      <w:r w:rsidR="00040583">
        <w:rPr>
          <w:sz w:val="22"/>
          <w:szCs w:val="22"/>
          <w:lang w:eastAsia="zh-CN"/>
        </w:rPr>
        <w:t xml:space="preserve">} and {CC#1 not support </w:t>
      </w:r>
      <w:proofErr w:type="spellStart"/>
      <w:r w:rsidR="00040583">
        <w:rPr>
          <w:sz w:val="22"/>
          <w:szCs w:val="22"/>
          <w:lang w:eastAsia="zh-CN"/>
        </w:rPr>
        <w:t>FDMed</w:t>
      </w:r>
      <w:proofErr w:type="spellEnd"/>
      <w:r w:rsidR="00040583">
        <w:rPr>
          <w:sz w:val="22"/>
          <w:szCs w:val="22"/>
          <w:lang w:eastAsia="zh-CN"/>
        </w:rPr>
        <w:t xml:space="preserve"> multicast &amp;&amp; CC#2 support </w:t>
      </w:r>
      <w:proofErr w:type="spellStart"/>
      <w:r w:rsidR="00040583">
        <w:rPr>
          <w:sz w:val="22"/>
          <w:szCs w:val="22"/>
          <w:lang w:eastAsia="zh-CN"/>
        </w:rPr>
        <w:t>FDMed</w:t>
      </w:r>
      <w:proofErr w:type="spellEnd"/>
      <w:r w:rsidR="00040583">
        <w:rPr>
          <w:sz w:val="22"/>
          <w:szCs w:val="22"/>
          <w:lang w:eastAsia="zh-CN"/>
        </w:rPr>
        <w:t xml:space="preserve"> broadcast}</w:t>
      </w:r>
      <w:r w:rsidR="00E661EA">
        <w:rPr>
          <w:sz w:val="22"/>
          <w:szCs w:val="22"/>
          <w:lang w:eastAsia="zh-CN"/>
        </w:rPr>
        <w:t xml:space="preserve">, it also can achieve the </w:t>
      </w:r>
      <w:proofErr w:type="spellStart"/>
      <w:r w:rsidR="00E661EA">
        <w:rPr>
          <w:sz w:val="22"/>
          <w:szCs w:val="22"/>
          <w:lang w:eastAsia="zh-CN"/>
        </w:rPr>
        <w:t>gNB</w:t>
      </w:r>
      <w:proofErr w:type="spellEnd"/>
      <w:r w:rsidR="00E661EA">
        <w:rPr>
          <w:sz w:val="22"/>
          <w:szCs w:val="22"/>
          <w:lang w:eastAsia="zh-CN"/>
        </w:rPr>
        <w:t xml:space="preserve"> scheduling flexibility and UE</w:t>
      </w:r>
      <w:r w:rsidR="00AC1C07">
        <w:rPr>
          <w:sz w:val="22"/>
          <w:szCs w:val="22"/>
          <w:lang w:eastAsia="zh-CN"/>
        </w:rPr>
        <w:t xml:space="preserve"> processing capability</w:t>
      </w:r>
      <w:r w:rsidR="00040583">
        <w:rPr>
          <w:sz w:val="22"/>
          <w:szCs w:val="22"/>
          <w:lang w:eastAsia="zh-CN"/>
        </w:rPr>
        <w:t xml:space="preserve">. </w:t>
      </w:r>
    </w:p>
    <w:p w14:paraId="30F1EA7F" w14:textId="105DD0A4" w:rsidR="000A5C02" w:rsidRDefault="00A73FF2" w:rsidP="000A5C02">
      <w:pPr>
        <w:pStyle w:val="Caption"/>
        <w:rPr>
          <w:rFonts w:ascii="Times New Roman" w:hAnsi="Times New Roman"/>
          <w:i/>
          <w:sz w:val="22"/>
          <w:szCs w:val="22"/>
        </w:rPr>
      </w:pPr>
      <w:bookmarkStart w:id="21" w:name="_Ref111225506"/>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6F3F54">
        <w:rPr>
          <w:rFonts w:ascii="Times New Roman" w:hAnsi="Times New Roman"/>
          <w:i/>
          <w:noProof/>
          <w:sz w:val="22"/>
          <w:szCs w:val="22"/>
        </w:rPr>
        <w:t>8</w:t>
      </w:r>
      <w:r w:rsidRPr="004D7B19">
        <w:rPr>
          <w:rFonts w:ascii="Times New Roman" w:hAnsi="Times New Roman"/>
          <w:i/>
          <w:sz w:val="22"/>
          <w:szCs w:val="22"/>
        </w:rPr>
        <w:fldChar w:fldCharType="end"/>
      </w:r>
      <w:r>
        <w:rPr>
          <w:rFonts w:ascii="Times New Roman" w:hAnsi="Times New Roman"/>
          <w:i/>
          <w:sz w:val="22"/>
          <w:szCs w:val="22"/>
        </w:rPr>
        <w:t>:</w:t>
      </w:r>
      <w:r>
        <w:rPr>
          <w:rFonts w:ascii="Times New Roman" w:hAnsi="Times New Roman"/>
          <w:i/>
          <w:sz w:val="22"/>
          <w:szCs w:val="22"/>
        </w:rPr>
        <w:t xml:space="preserve"> For </w:t>
      </w:r>
      <w:proofErr w:type="spellStart"/>
      <w:r>
        <w:rPr>
          <w:rFonts w:ascii="Times New Roman" w:hAnsi="Times New Roman"/>
          <w:i/>
          <w:sz w:val="22"/>
          <w:szCs w:val="22"/>
        </w:rPr>
        <w:t>FDMed</w:t>
      </w:r>
      <w:proofErr w:type="spellEnd"/>
      <w:r>
        <w:rPr>
          <w:rFonts w:ascii="Times New Roman" w:hAnsi="Times New Roman"/>
          <w:i/>
          <w:sz w:val="22"/>
          <w:szCs w:val="22"/>
        </w:rPr>
        <w:t xml:space="preserve"> unicast PDSCH and </w:t>
      </w:r>
      <w:proofErr w:type="gramStart"/>
      <w:r>
        <w:rPr>
          <w:rFonts w:ascii="Times New Roman" w:hAnsi="Times New Roman"/>
          <w:i/>
          <w:sz w:val="22"/>
          <w:szCs w:val="22"/>
        </w:rPr>
        <w:t>group-common</w:t>
      </w:r>
      <w:proofErr w:type="gramEnd"/>
      <w:r>
        <w:rPr>
          <w:rFonts w:ascii="Times New Roman" w:hAnsi="Times New Roman"/>
          <w:i/>
          <w:sz w:val="22"/>
          <w:szCs w:val="22"/>
        </w:rPr>
        <w:t xml:space="preserve"> PDSCH</w:t>
      </w:r>
      <w:r w:rsidR="000A5C02">
        <w:rPr>
          <w:rFonts w:ascii="Times New Roman" w:hAnsi="Times New Roman"/>
          <w:i/>
          <w:sz w:val="22"/>
          <w:szCs w:val="22"/>
        </w:rPr>
        <w:t>,</w:t>
      </w:r>
      <w:bookmarkEnd w:id="21"/>
      <w:r w:rsidR="000A5C02">
        <w:rPr>
          <w:rFonts w:ascii="Times New Roman" w:hAnsi="Times New Roman"/>
          <w:i/>
          <w:sz w:val="22"/>
          <w:szCs w:val="22"/>
        </w:rPr>
        <w:t xml:space="preserve"> </w:t>
      </w:r>
    </w:p>
    <w:p w14:paraId="22C9F614" w14:textId="2F48BBBE" w:rsidR="000A5C02" w:rsidRPr="001D2045" w:rsidRDefault="000A5C02" w:rsidP="000A5C02">
      <w:pPr>
        <w:pStyle w:val="ListParagraph"/>
        <w:numPr>
          <w:ilvl w:val="0"/>
          <w:numId w:val="48"/>
        </w:numPr>
        <w:ind w:leftChars="0"/>
        <w:rPr>
          <w:b/>
          <w:bCs/>
          <w:lang w:eastAsia="en-US"/>
        </w:rPr>
      </w:pPr>
      <w:r w:rsidRPr="001D2045">
        <w:rPr>
          <w:rFonts w:eastAsiaTheme="minorEastAsia"/>
          <w:b/>
          <w:bCs/>
          <w:lang w:eastAsia="zh-CN"/>
        </w:rPr>
        <w:t>Define a new UE capability as following:</w:t>
      </w:r>
    </w:p>
    <w:tbl>
      <w:tblPr>
        <w:tblStyle w:val="TableGrid"/>
        <w:tblW w:w="13180" w:type="dxa"/>
        <w:tblInd w:w="1000" w:type="dxa"/>
        <w:tblLook w:val="04A0" w:firstRow="1" w:lastRow="0" w:firstColumn="1" w:lastColumn="0" w:noHBand="0" w:noVBand="1"/>
      </w:tblPr>
      <w:tblGrid>
        <w:gridCol w:w="900"/>
        <w:gridCol w:w="1700"/>
        <w:gridCol w:w="8020"/>
        <w:gridCol w:w="2560"/>
      </w:tblGrid>
      <w:tr w:rsidR="000A5C02" w:rsidRPr="00F04EB0" w14:paraId="1DD00737" w14:textId="77777777" w:rsidTr="000A5C02">
        <w:trPr>
          <w:trHeight w:val="1454"/>
        </w:trPr>
        <w:tc>
          <w:tcPr>
            <w:tcW w:w="900" w:type="dxa"/>
            <w:hideMark/>
          </w:tcPr>
          <w:p w14:paraId="30C8AEA2" w14:textId="77777777" w:rsidR="000A5C02" w:rsidRPr="00F04EB0" w:rsidRDefault="000A5C02" w:rsidP="00D803A9">
            <w:pPr>
              <w:rPr>
                <w:sz w:val="22"/>
                <w:szCs w:val="22"/>
                <w:highlight w:val="cyan"/>
                <w:lang w:val="en-US" w:eastAsia="zh-CN"/>
              </w:rPr>
            </w:pPr>
            <w:r w:rsidRPr="00F04EB0">
              <w:rPr>
                <w:sz w:val="22"/>
                <w:szCs w:val="22"/>
                <w:highlight w:val="cyan"/>
                <w:lang w:eastAsia="zh-CN"/>
              </w:rPr>
              <w:t>33-3-x</w:t>
            </w:r>
          </w:p>
        </w:tc>
        <w:tc>
          <w:tcPr>
            <w:tcW w:w="1700" w:type="dxa"/>
            <w:hideMark/>
          </w:tcPr>
          <w:p w14:paraId="1DE05738" w14:textId="77777777" w:rsidR="000A5C02" w:rsidRPr="00F04EB0" w:rsidRDefault="000A5C02" w:rsidP="00D803A9">
            <w:pPr>
              <w:rPr>
                <w:sz w:val="22"/>
                <w:szCs w:val="22"/>
                <w:highlight w:val="cyan"/>
                <w:lang w:val="en-US" w:eastAsia="zh-CN"/>
              </w:rPr>
            </w:pPr>
            <w:r w:rsidRPr="00F04EB0">
              <w:rPr>
                <w:b/>
                <w:bCs/>
                <w:sz w:val="22"/>
                <w:szCs w:val="22"/>
                <w:highlight w:val="cyan"/>
                <w:lang w:eastAsia="zh-CN"/>
              </w:rPr>
              <w:t>FDM-ed</w:t>
            </w:r>
            <w:r w:rsidRPr="00F04EB0">
              <w:rPr>
                <w:sz w:val="22"/>
                <w:szCs w:val="22"/>
                <w:highlight w:val="cyan"/>
                <w:lang w:eastAsia="zh-CN"/>
              </w:rPr>
              <w:t xml:space="preserve"> unicast PDSCH and</w:t>
            </w:r>
          </w:p>
          <w:p w14:paraId="427EB511" w14:textId="77777777" w:rsidR="000A5C02" w:rsidRPr="00F04EB0" w:rsidRDefault="000A5C02" w:rsidP="00D803A9">
            <w:pPr>
              <w:rPr>
                <w:sz w:val="22"/>
                <w:szCs w:val="22"/>
                <w:highlight w:val="cyan"/>
                <w:lang w:val="en-US" w:eastAsia="zh-CN"/>
              </w:rPr>
            </w:pPr>
            <w:proofErr w:type="gramStart"/>
            <w:r w:rsidRPr="00F04EB0">
              <w:rPr>
                <w:sz w:val="22"/>
                <w:szCs w:val="22"/>
                <w:highlight w:val="cyan"/>
                <w:lang w:eastAsia="zh-CN"/>
              </w:rPr>
              <w:t>group-common</w:t>
            </w:r>
            <w:proofErr w:type="gramEnd"/>
            <w:r w:rsidRPr="00F04EB0">
              <w:rPr>
                <w:sz w:val="22"/>
                <w:szCs w:val="22"/>
                <w:highlight w:val="cyan"/>
                <w:lang w:eastAsia="zh-CN"/>
              </w:rPr>
              <w:t xml:space="preserve"> PDSCH</w:t>
            </w:r>
          </w:p>
        </w:tc>
        <w:tc>
          <w:tcPr>
            <w:tcW w:w="8020" w:type="dxa"/>
            <w:hideMark/>
          </w:tcPr>
          <w:p w14:paraId="11F53016" w14:textId="77777777" w:rsidR="00F04EB0" w:rsidRPr="00F04EB0" w:rsidRDefault="00F04EB0" w:rsidP="000A5C02">
            <w:pPr>
              <w:numPr>
                <w:ilvl w:val="0"/>
                <w:numId w:val="49"/>
              </w:numPr>
              <w:rPr>
                <w:sz w:val="22"/>
                <w:szCs w:val="22"/>
                <w:highlight w:val="cyan"/>
                <w:lang w:val="en-US" w:eastAsia="zh-CN"/>
              </w:rPr>
            </w:pPr>
            <w:r w:rsidRPr="00F04EB0">
              <w:rPr>
                <w:sz w:val="22"/>
                <w:szCs w:val="22"/>
                <w:highlight w:val="cyan"/>
                <w:lang w:eastAsia="zh-CN"/>
              </w:rPr>
              <w:t xml:space="preserve">Support FDM between </w:t>
            </w:r>
            <w:r w:rsidRPr="00F04EB0">
              <w:rPr>
                <w:b/>
                <w:bCs/>
                <w:sz w:val="22"/>
                <w:szCs w:val="22"/>
                <w:highlight w:val="cyan"/>
                <w:lang w:eastAsia="zh-CN"/>
              </w:rPr>
              <w:t>one unicast PDSCH</w:t>
            </w:r>
            <w:r w:rsidRPr="00F04EB0">
              <w:rPr>
                <w:sz w:val="22"/>
                <w:szCs w:val="22"/>
                <w:highlight w:val="cyan"/>
                <w:lang w:eastAsia="zh-CN"/>
              </w:rPr>
              <w:t xml:space="preserve"> and </w:t>
            </w:r>
            <w:r w:rsidRPr="00F04EB0">
              <w:rPr>
                <w:b/>
                <w:bCs/>
                <w:sz w:val="22"/>
                <w:szCs w:val="22"/>
                <w:highlight w:val="cyan"/>
                <w:lang w:eastAsia="zh-CN"/>
              </w:rPr>
              <w:t xml:space="preserve">one </w:t>
            </w:r>
            <w:proofErr w:type="gramStart"/>
            <w:r w:rsidRPr="00F04EB0">
              <w:rPr>
                <w:b/>
                <w:bCs/>
                <w:sz w:val="22"/>
                <w:szCs w:val="22"/>
                <w:highlight w:val="cyan"/>
                <w:lang w:eastAsia="zh-CN"/>
              </w:rPr>
              <w:t>group-common</w:t>
            </w:r>
            <w:proofErr w:type="gramEnd"/>
            <w:r w:rsidRPr="00F04EB0">
              <w:rPr>
                <w:b/>
                <w:bCs/>
                <w:sz w:val="22"/>
                <w:szCs w:val="22"/>
                <w:highlight w:val="cyan"/>
                <w:lang w:eastAsia="zh-CN"/>
              </w:rPr>
              <w:t xml:space="preserve"> PDSCH </w:t>
            </w:r>
            <w:r w:rsidRPr="00F04EB0">
              <w:rPr>
                <w:sz w:val="22"/>
                <w:szCs w:val="22"/>
                <w:highlight w:val="cyan"/>
                <w:lang w:eastAsia="zh-CN"/>
              </w:rPr>
              <w:t>of a serving cell in RRC CONNECTED mode in a slot.</w:t>
            </w:r>
          </w:p>
          <w:p w14:paraId="0642667B" w14:textId="77777777" w:rsidR="00F04EB0" w:rsidRPr="00F04EB0" w:rsidRDefault="00F04EB0" w:rsidP="000A5C02">
            <w:pPr>
              <w:numPr>
                <w:ilvl w:val="0"/>
                <w:numId w:val="49"/>
              </w:numPr>
              <w:rPr>
                <w:sz w:val="22"/>
                <w:szCs w:val="22"/>
                <w:highlight w:val="cyan"/>
                <w:lang w:val="en-US" w:eastAsia="zh-CN"/>
              </w:rPr>
            </w:pPr>
            <w:r w:rsidRPr="00F04EB0">
              <w:rPr>
                <w:sz w:val="22"/>
                <w:szCs w:val="22"/>
                <w:highlight w:val="cyan"/>
                <w:lang w:eastAsia="zh-CN"/>
              </w:rPr>
              <w:t>The max</w:t>
            </w:r>
            <w:r w:rsidR="000A5C02">
              <w:rPr>
                <w:sz w:val="22"/>
                <w:szCs w:val="22"/>
                <w:highlight w:val="cyan"/>
                <w:lang w:eastAsia="zh-CN"/>
              </w:rPr>
              <w:t>imum</w:t>
            </w:r>
            <w:r w:rsidRPr="00F04EB0">
              <w:rPr>
                <w:sz w:val="22"/>
                <w:szCs w:val="22"/>
                <w:highlight w:val="cyan"/>
                <w:lang w:eastAsia="zh-CN"/>
              </w:rPr>
              <w:t xml:space="preserve"> number of supported FDM between </w:t>
            </w:r>
            <w:r w:rsidRPr="00F04EB0">
              <w:rPr>
                <w:b/>
                <w:bCs/>
                <w:sz w:val="22"/>
                <w:szCs w:val="22"/>
                <w:highlight w:val="cyan"/>
                <w:lang w:eastAsia="zh-CN"/>
              </w:rPr>
              <w:t>one unicast PDSCH</w:t>
            </w:r>
            <w:r w:rsidRPr="00F04EB0">
              <w:rPr>
                <w:sz w:val="22"/>
                <w:szCs w:val="22"/>
                <w:highlight w:val="cyan"/>
                <w:lang w:eastAsia="zh-CN"/>
              </w:rPr>
              <w:t xml:space="preserve"> and </w:t>
            </w:r>
            <w:r w:rsidRPr="00F04EB0">
              <w:rPr>
                <w:b/>
                <w:bCs/>
                <w:sz w:val="22"/>
                <w:szCs w:val="22"/>
                <w:highlight w:val="cyan"/>
                <w:lang w:eastAsia="zh-CN"/>
              </w:rPr>
              <w:t xml:space="preserve">one </w:t>
            </w:r>
            <w:proofErr w:type="gramStart"/>
            <w:r w:rsidRPr="00F04EB0">
              <w:rPr>
                <w:b/>
                <w:bCs/>
                <w:sz w:val="22"/>
                <w:szCs w:val="22"/>
                <w:highlight w:val="cyan"/>
                <w:lang w:eastAsia="zh-CN"/>
              </w:rPr>
              <w:t>group-common</w:t>
            </w:r>
            <w:proofErr w:type="gramEnd"/>
            <w:r w:rsidRPr="00F04EB0">
              <w:rPr>
                <w:b/>
                <w:bCs/>
                <w:sz w:val="22"/>
                <w:szCs w:val="22"/>
                <w:highlight w:val="cyan"/>
                <w:lang w:eastAsia="zh-CN"/>
              </w:rPr>
              <w:t xml:space="preserve"> PDSCH</w:t>
            </w:r>
            <w:r w:rsidRPr="00F04EB0">
              <w:rPr>
                <w:sz w:val="22"/>
                <w:szCs w:val="22"/>
                <w:highlight w:val="cyan"/>
                <w:lang w:eastAsia="zh-CN"/>
              </w:rPr>
              <w:t xml:space="preserve"> across all serving cells in a slot.</w:t>
            </w:r>
          </w:p>
        </w:tc>
        <w:tc>
          <w:tcPr>
            <w:tcW w:w="2560" w:type="dxa"/>
            <w:hideMark/>
          </w:tcPr>
          <w:p w14:paraId="3C622FC9" w14:textId="77777777" w:rsidR="000A5C02" w:rsidRPr="00F04EB0" w:rsidRDefault="000A5C02" w:rsidP="00D803A9">
            <w:pPr>
              <w:rPr>
                <w:sz w:val="22"/>
                <w:szCs w:val="22"/>
                <w:highlight w:val="cyan"/>
                <w:lang w:val="en-US" w:eastAsia="zh-CN"/>
              </w:rPr>
            </w:pPr>
            <w:r w:rsidRPr="00F04EB0">
              <w:rPr>
                <w:sz w:val="22"/>
                <w:szCs w:val="22"/>
                <w:highlight w:val="cyan"/>
                <w:lang w:val="fr-FR" w:eastAsia="zh-CN"/>
              </w:rPr>
              <w:t xml:space="preserve">Component 2 candidate </w:t>
            </w:r>
            <w:proofErr w:type="gramStart"/>
            <w:r w:rsidRPr="00F04EB0">
              <w:rPr>
                <w:sz w:val="22"/>
                <w:szCs w:val="22"/>
                <w:highlight w:val="cyan"/>
                <w:lang w:val="fr-FR" w:eastAsia="zh-CN"/>
              </w:rPr>
              <w:t>values:</w:t>
            </w:r>
            <w:proofErr w:type="gramEnd"/>
            <w:r w:rsidRPr="00F04EB0">
              <w:rPr>
                <w:sz w:val="22"/>
                <w:szCs w:val="22"/>
                <w:highlight w:val="cyan"/>
                <w:lang w:val="fr-FR" w:eastAsia="zh-CN"/>
              </w:rPr>
              <w:t xml:space="preserve"> {1,2}</w:t>
            </w:r>
          </w:p>
        </w:tc>
      </w:tr>
    </w:tbl>
    <w:p w14:paraId="2E2206DF" w14:textId="0A42010A" w:rsidR="00476345" w:rsidRPr="001D2045" w:rsidRDefault="001D2045" w:rsidP="00476345">
      <w:pPr>
        <w:pStyle w:val="ListParagraph"/>
        <w:numPr>
          <w:ilvl w:val="0"/>
          <w:numId w:val="48"/>
        </w:numPr>
        <w:ind w:leftChars="0"/>
        <w:rPr>
          <w:b/>
          <w:bCs/>
          <w:lang w:eastAsia="en-US"/>
        </w:rPr>
      </w:pPr>
      <w:r>
        <w:rPr>
          <w:rFonts w:eastAsiaTheme="minorEastAsia"/>
          <w:b/>
          <w:bCs/>
          <w:lang w:eastAsia="zh-CN"/>
        </w:rPr>
        <w:t>or</w:t>
      </w:r>
      <w:r w:rsidR="000A5C02" w:rsidRPr="001D2045">
        <w:rPr>
          <w:rFonts w:eastAsiaTheme="minorEastAsia"/>
          <w:b/>
          <w:bCs/>
          <w:lang w:eastAsia="zh-CN"/>
        </w:rPr>
        <w:t xml:space="preserve"> the reporting type for the FG 33-1-2 and FG 33-3-2 is per FSPC.</w:t>
      </w:r>
    </w:p>
    <w:p w14:paraId="27AC7B3B" w14:textId="77777777" w:rsidR="00476345" w:rsidRPr="00476345" w:rsidRDefault="00476345" w:rsidP="00476345">
      <w:pPr>
        <w:rPr>
          <w:lang w:eastAsia="en-US"/>
        </w:rPr>
      </w:pPr>
    </w:p>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6368C987" w14:textId="4147520B" w:rsidR="001F3784" w:rsidRDefault="00204A1E" w:rsidP="00BE1A32">
      <w:pPr>
        <w:jc w:val="both"/>
        <w:rPr>
          <w:sz w:val="22"/>
          <w:szCs w:val="22"/>
          <w:lang w:eastAsia="zh-CN"/>
        </w:rPr>
      </w:pPr>
      <w:r w:rsidRPr="00401A4C">
        <w:rPr>
          <w:sz w:val="22"/>
          <w:szCs w:val="22"/>
          <w:lang w:eastAsia="zh-CN"/>
        </w:rPr>
        <w:t xml:space="preserve">In this contribution, it discusses the NR MBS </w:t>
      </w:r>
      <w:r w:rsidR="009D4658">
        <w:rPr>
          <w:sz w:val="22"/>
          <w:szCs w:val="22"/>
          <w:lang w:eastAsia="zh-CN"/>
        </w:rPr>
        <w:t xml:space="preserve">UE </w:t>
      </w:r>
      <w:r w:rsidR="00E07DBE">
        <w:rPr>
          <w:sz w:val="22"/>
          <w:szCs w:val="22"/>
          <w:lang w:eastAsia="zh-CN"/>
        </w:rPr>
        <w:t>features,</w:t>
      </w:r>
      <w:r w:rsidR="009D4658">
        <w:rPr>
          <w:sz w:val="22"/>
          <w:szCs w:val="22"/>
          <w:lang w:eastAsia="zh-CN"/>
        </w:rPr>
        <w:t xml:space="preserve"> and the</w:t>
      </w:r>
      <w:r w:rsidR="00BE1A32">
        <w:rPr>
          <w:sz w:val="22"/>
          <w:szCs w:val="22"/>
          <w:lang w:eastAsia="zh-CN"/>
        </w:rPr>
        <w:t xml:space="preserve"> following proposal are suggested:</w:t>
      </w:r>
    </w:p>
    <w:p w14:paraId="6804C375" w14:textId="22FE6576"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_Ref92651897 \h  \* MERGEFORMAT </w:instrText>
      </w:r>
      <w:r w:rsidRPr="009E19A3">
        <w:rPr>
          <w:b/>
          <w:i/>
          <w:sz w:val="22"/>
          <w:szCs w:val="22"/>
          <w:lang w:eastAsia="zh-CN"/>
        </w:rPr>
      </w:r>
      <w:r w:rsidRPr="009E19A3">
        <w:rPr>
          <w:b/>
          <w:i/>
          <w:sz w:val="22"/>
          <w:szCs w:val="22"/>
          <w:lang w:eastAsia="zh-CN"/>
        </w:rPr>
        <w:fldChar w:fldCharType="separate"/>
      </w:r>
      <w:r w:rsidR="006F3F54" w:rsidRPr="006F3F54">
        <w:rPr>
          <w:b/>
          <w:i/>
          <w:sz w:val="22"/>
          <w:szCs w:val="22"/>
        </w:rPr>
        <w:t xml:space="preserve">Proposal </w:t>
      </w:r>
      <w:r w:rsidR="006F3F54" w:rsidRPr="006F3F54">
        <w:rPr>
          <w:b/>
          <w:i/>
          <w:noProof/>
          <w:sz w:val="22"/>
          <w:szCs w:val="22"/>
        </w:rPr>
        <w:t>1</w:t>
      </w:r>
      <w:r w:rsidR="006F3F54" w:rsidRPr="006F3F54">
        <w:rPr>
          <w:b/>
          <w:i/>
          <w:sz w:val="22"/>
          <w:szCs w:val="22"/>
        </w:rPr>
        <w:t xml:space="preserve">: The </w:t>
      </w:r>
      <w:r w:rsidR="006F3F54" w:rsidRPr="006F3F54">
        <w:rPr>
          <w:rFonts w:hint="eastAsia"/>
          <w:b/>
          <w:i/>
          <w:sz w:val="22"/>
          <w:szCs w:val="22"/>
          <w:lang w:eastAsia="zh-CN"/>
        </w:rPr>
        <w:t>MBS</w:t>
      </w:r>
      <w:r w:rsidR="006F3F54" w:rsidRPr="006F3F54">
        <w:rPr>
          <w:b/>
          <w:i/>
          <w:sz w:val="22"/>
          <w:szCs w:val="22"/>
        </w:rPr>
        <w:t xml:space="preserve"> </w:t>
      </w:r>
      <w:r w:rsidR="006F3F54" w:rsidRPr="006F3F54">
        <w:rPr>
          <w:rFonts w:hint="eastAsia"/>
          <w:b/>
          <w:i/>
          <w:sz w:val="22"/>
          <w:szCs w:val="22"/>
          <w:lang w:eastAsia="zh-CN"/>
        </w:rPr>
        <w:t>mu</w:t>
      </w:r>
      <w:r w:rsidR="006F3F54" w:rsidRPr="006F3F54">
        <w:rPr>
          <w:b/>
          <w:i/>
          <w:sz w:val="22"/>
          <w:szCs w:val="22"/>
          <w:lang w:eastAsia="zh-CN"/>
        </w:rPr>
        <w:t>lticast</w:t>
      </w:r>
      <w:r w:rsidR="006F3F54" w:rsidRPr="006F3F54">
        <w:rPr>
          <w:b/>
          <w:i/>
          <w:sz w:val="22"/>
          <w:szCs w:val="22"/>
        </w:rPr>
        <w:t xml:space="preserve"> broadcast DCI format naming in UE feature discussion should be aligned with that of latest approved TS 38.212 spec, i.e., MBS broadcast and multicast DCI format 4_0, DCI format 4_1, and DCI format 4_2 correspond to broadcast DCI format, multicast first DCI format and multicast second DCI format, respectively.</w:t>
      </w:r>
      <w:r w:rsidRPr="009E19A3">
        <w:rPr>
          <w:b/>
          <w:i/>
          <w:sz w:val="22"/>
          <w:szCs w:val="22"/>
          <w:lang w:eastAsia="zh-CN"/>
        </w:rPr>
        <w:fldChar w:fldCharType="end"/>
      </w:r>
    </w:p>
    <w:p w14:paraId="368715F7" w14:textId="72ECE599" w:rsidR="00BF6534" w:rsidRPr="009B1A73" w:rsidRDefault="00BF6534" w:rsidP="00BF6534">
      <w:pPr>
        <w:pStyle w:val="Caption"/>
        <w:numPr>
          <w:ilvl w:val="0"/>
          <w:numId w:val="46"/>
        </w:numPr>
        <w:rPr>
          <w:rFonts w:ascii="Times New Roman" w:hAnsi="Times New Roman"/>
          <w:i/>
          <w:sz w:val="22"/>
          <w:szCs w:val="22"/>
        </w:rPr>
      </w:pPr>
      <w:r w:rsidRPr="009B1A73">
        <w:rPr>
          <w:rFonts w:ascii="Times New Roman" w:hAnsi="Times New Roman"/>
          <w:i/>
          <w:sz w:val="22"/>
          <w:szCs w:val="22"/>
        </w:rPr>
        <w:t>For broadcast FG 33-1, the description of DCI format 1_0 shall be replaced by DCI format 4_0.</w:t>
      </w:r>
    </w:p>
    <w:p w14:paraId="776282B0" w14:textId="77777777" w:rsidR="00BF6534" w:rsidRPr="009B1A73" w:rsidRDefault="00BF6534" w:rsidP="00BF6534">
      <w:pPr>
        <w:pStyle w:val="Caption"/>
        <w:numPr>
          <w:ilvl w:val="0"/>
          <w:numId w:val="46"/>
        </w:numPr>
        <w:rPr>
          <w:rFonts w:ascii="Times New Roman" w:hAnsi="Times New Roman"/>
          <w:i/>
          <w:sz w:val="22"/>
          <w:szCs w:val="22"/>
        </w:rPr>
      </w:pPr>
      <w:r w:rsidRPr="009B1A73">
        <w:rPr>
          <w:rFonts w:ascii="Times New Roman" w:hAnsi="Times New Roman"/>
          <w:i/>
          <w:sz w:val="22"/>
          <w:szCs w:val="22"/>
        </w:rPr>
        <w:t>For multicast FG 33-2, the description of DCI format 1_0 shall be replaced by DCI format 4_1.</w:t>
      </w:r>
    </w:p>
    <w:p w14:paraId="19C40ADD" w14:textId="193C919A" w:rsidR="00BF6534" w:rsidRPr="00BF6534" w:rsidRDefault="00BF6534" w:rsidP="00204A1E">
      <w:pPr>
        <w:jc w:val="both"/>
        <w:rPr>
          <w:rFonts w:hint="eastAsia"/>
          <w:b/>
          <w:i/>
          <w:sz w:val="22"/>
          <w:szCs w:val="22"/>
          <w:lang w:eastAsia="zh-CN"/>
        </w:rPr>
      </w:pPr>
    </w:p>
    <w:p w14:paraId="3C99713F" w14:textId="682FCAD6" w:rsidR="00C97C68" w:rsidRPr="00C97C68" w:rsidRDefault="00C97C68" w:rsidP="00204A1E">
      <w:pPr>
        <w:jc w:val="both"/>
        <w:rPr>
          <w:b/>
          <w:i/>
          <w:sz w:val="22"/>
          <w:szCs w:val="22"/>
          <w:lang w:eastAsia="zh-CN"/>
        </w:rPr>
      </w:pPr>
      <w:r w:rsidRPr="00C97C68">
        <w:rPr>
          <w:b/>
          <w:i/>
          <w:sz w:val="22"/>
          <w:szCs w:val="22"/>
          <w:lang w:eastAsia="zh-CN"/>
        </w:rPr>
        <w:fldChar w:fldCharType="begin"/>
      </w:r>
      <w:r w:rsidRPr="00C97C68">
        <w:rPr>
          <w:b/>
          <w:i/>
          <w:sz w:val="22"/>
          <w:szCs w:val="22"/>
          <w:lang w:eastAsia="zh-CN"/>
        </w:rPr>
        <w:instrText xml:space="preserve"> REF _Ref92793106 \h  \* MERGEFORMAT </w:instrText>
      </w:r>
      <w:r w:rsidRPr="00C97C68">
        <w:rPr>
          <w:b/>
          <w:i/>
          <w:sz w:val="22"/>
          <w:szCs w:val="22"/>
          <w:lang w:eastAsia="zh-CN"/>
        </w:rPr>
      </w:r>
      <w:r w:rsidRPr="00C97C68">
        <w:rPr>
          <w:b/>
          <w:i/>
          <w:sz w:val="22"/>
          <w:szCs w:val="22"/>
          <w:lang w:eastAsia="zh-CN"/>
        </w:rPr>
        <w:fldChar w:fldCharType="separate"/>
      </w:r>
      <w:r w:rsidR="006F3F54" w:rsidRPr="006F3F54">
        <w:rPr>
          <w:b/>
          <w:i/>
          <w:sz w:val="22"/>
          <w:szCs w:val="22"/>
        </w:rPr>
        <w:t xml:space="preserve">Proposal </w:t>
      </w:r>
      <w:r w:rsidR="006F3F54" w:rsidRPr="006F3F54">
        <w:rPr>
          <w:b/>
          <w:i/>
          <w:noProof/>
          <w:sz w:val="22"/>
          <w:szCs w:val="22"/>
        </w:rPr>
        <w:t>2</w:t>
      </w:r>
      <w:r w:rsidR="006F3F54" w:rsidRPr="006F3F54">
        <w:rPr>
          <w:b/>
          <w:i/>
          <w:sz w:val="22"/>
          <w:szCs w:val="22"/>
        </w:rPr>
        <w:t xml:space="preserve">: </w:t>
      </w:r>
      <w:r w:rsidR="006F3F54" w:rsidRPr="006F3F54">
        <w:rPr>
          <w:b/>
          <w:i/>
          <w:sz w:val="22"/>
          <w:szCs w:val="22"/>
          <w:lang w:eastAsia="zh-CN"/>
        </w:rPr>
        <w:t xml:space="preserve">For </w:t>
      </w:r>
      <w:r w:rsidR="006F3F54" w:rsidRPr="006F3F54">
        <w:rPr>
          <w:rFonts w:hint="eastAsia"/>
          <w:b/>
          <w:i/>
          <w:sz w:val="22"/>
          <w:szCs w:val="22"/>
          <w:lang w:eastAsia="zh-CN"/>
        </w:rPr>
        <w:t>FG</w:t>
      </w:r>
      <w:r w:rsidR="006F3F54" w:rsidRPr="006F3F54">
        <w:rPr>
          <w:b/>
          <w:i/>
          <w:sz w:val="22"/>
          <w:szCs w:val="22"/>
          <w:lang w:eastAsia="zh-CN"/>
        </w:rPr>
        <w:t xml:space="preserve"> component description, clarify the wording of group-common PDCCH/PDSCH more clearly for broadcast and multicast respectively, e.g., group-common PDCCH/</w:t>
      </w:r>
      <w:r w:rsidR="006F3F54" w:rsidRPr="006F3F54">
        <w:rPr>
          <w:b/>
          <w:i/>
          <w:sz w:val="22"/>
          <w:szCs w:val="22"/>
        </w:rPr>
        <w:t>PDSCH</w:t>
      </w:r>
      <w:r w:rsidR="006F3F54" w:rsidRPr="009E3987">
        <w:rPr>
          <w:i/>
          <w:sz w:val="22"/>
          <w:szCs w:val="22"/>
          <w:lang w:eastAsia="zh-CN"/>
        </w:rPr>
        <w:t xml:space="preserve"> for multicast or broadcast</w:t>
      </w:r>
      <w:r w:rsidR="006F3F54">
        <w:rPr>
          <w:i/>
          <w:sz w:val="22"/>
          <w:szCs w:val="22"/>
        </w:rPr>
        <w:t>.</w:t>
      </w:r>
      <w:r w:rsidRPr="00C97C68">
        <w:rPr>
          <w:b/>
          <w:i/>
          <w:sz w:val="22"/>
          <w:szCs w:val="22"/>
          <w:lang w:eastAsia="zh-CN"/>
        </w:rPr>
        <w:fldChar w:fldCharType="end"/>
      </w:r>
    </w:p>
    <w:p w14:paraId="28707241" w14:textId="77777777" w:rsidR="00C43D76" w:rsidRPr="000A44C4" w:rsidRDefault="00C43D76" w:rsidP="00204A1E">
      <w:pPr>
        <w:jc w:val="both"/>
        <w:rPr>
          <w:b/>
          <w:i/>
          <w:sz w:val="22"/>
          <w:szCs w:val="22"/>
          <w:lang w:eastAsia="zh-CN"/>
        </w:rPr>
      </w:pPr>
    </w:p>
    <w:p w14:paraId="0E976D5F" w14:textId="281AC75D" w:rsidR="00C43D76" w:rsidRPr="00C43D76" w:rsidRDefault="00C43D76" w:rsidP="00C43D76">
      <w:pPr>
        <w:pStyle w:val="ListParagraph"/>
        <w:ind w:leftChars="0" w:left="0" w:firstLine="0"/>
        <w:jc w:val="both"/>
        <w:outlineLvl w:val="2"/>
        <w:rPr>
          <w:rFonts w:ascii="Times New Roman" w:hAnsi="Times New Roman"/>
          <w:b/>
          <w:bCs/>
          <w:i/>
          <w:iCs/>
          <w:spacing w:val="5"/>
          <w:sz w:val="28"/>
          <w:szCs w:val="28"/>
          <w:u w:val="single"/>
          <w:lang w:eastAsia="en-US"/>
        </w:rPr>
      </w:pPr>
      <w:r w:rsidRPr="00C43D76">
        <w:rPr>
          <w:rFonts w:ascii="Times New Roman" w:hAnsi="Times New Roman"/>
          <w:b/>
          <w:bCs/>
          <w:i/>
          <w:iCs/>
          <w:spacing w:val="5"/>
          <w:sz w:val="28"/>
          <w:szCs w:val="28"/>
          <w:u w:val="single"/>
          <w:lang w:val="en-US" w:eastAsia="en-US"/>
        </w:rPr>
        <w:t>33-1: Broadcast</w:t>
      </w:r>
    </w:p>
    <w:p w14:paraId="07E9C854" w14:textId="7C904140" w:rsidR="00DF44CF" w:rsidRDefault="009E19A3" w:rsidP="00204A1E">
      <w:pPr>
        <w:jc w:val="both"/>
        <w:rPr>
          <w:rFonts w:hint="eastAsia"/>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_Ref92651898 \h  \* MERGEFORMAT </w:instrText>
      </w:r>
      <w:r w:rsidRPr="009E19A3">
        <w:rPr>
          <w:b/>
          <w:i/>
          <w:sz w:val="22"/>
          <w:szCs w:val="22"/>
          <w:lang w:eastAsia="zh-CN"/>
        </w:rPr>
      </w:r>
      <w:r w:rsidRPr="009E19A3">
        <w:rPr>
          <w:b/>
          <w:i/>
          <w:sz w:val="22"/>
          <w:szCs w:val="22"/>
          <w:lang w:eastAsia="zh-CN"/>
        </w:rPr>
        <w:fldChar w:fldCharType="separate"/>
      </w:r>
      <w:r w:rsidR="006F3F54" w:rsidRPr="006F3F54">
        <w:rPr>
          <w:b/>
          <w:i/>
          <w:sz w:val="22"/>
          <w:szCs w:val="22"/>
        </w:rPr>
        <w:t xml:space="preserve">Proposal </w:t>
      </w:r>
      <w:r w:rsidR="006F3F54" w:rsidRPr="006F3F54">
        <w:rPr>
          <w:b/>
          <w:i/>
          <w:noProof/>
          <w:sz w:val="22"/>
          <w:szCs w:val="22"/>
        </w:rPr>
        <w:t>3</w:t>
      </w:r>
      <w:r w:rsidR="006F3F54" w:rsidRPr="006F3F54">
        <w:rPr>
          <w:b/>
          <w:i/>
          <w:sz w:val="22"/>
          <w:szCs w:val="22"/>
        </w:rPr>
        <w:t>: For FG 33-1, adding a note that “For component 3,</w:t>
      </w:r>
      <w:r w:rsidR="006F3F54" w:rsidRPr="006F3F54">
        <w:rPr>
          <w:b/>
          <w:i/>
          <w:sz w:val="22"/>
          <w:szCs w:val="22"/>
          <w:lang w:eastAsia="en-US"/>
        </w:rPr>
        <w:t xml:space="preserve"> only one CFR frequency resource is supported</w:t>
      </w:r>
      <w:r w:rsidR="006F3F54" w:rsidRPr="00FF28C9">
        <w:rPr>
          <w:b/>
          <w:bCs/>
          <w:i/>
          <w:sz w:val="22"/>
          <w:szCs w:val="22"/>
          <w:lang w:eastAsia="en-US"/>
        </w:rPr>
        <w:t xml:space="preserve"> for broadcas</w:t>
      </w:r>
      <w:r w:rsidR="006F3F54">
        <w:rPr>
          <w:b/>
          <w:bCs/>
          <w:i/>
          <w:sz w:val="22"/>
          <w:szCs w:val="22"/>
          <w:lang w:eastAsia="en-US"/>
        </w:rPr>
        <w:t xml:space="preserve">t and the CFR frequency resource is configured by </w:t>
      </w:r>
      <w:proofErr w:type="spellStart"/>
      <w:r w:rsidR="006F3F54">
        <w:rPr>
          <w:b/>
          <w:bCs/>
          <w:i/>
          <w:sz w:val="22"/>
          <w:szCs w:val="22"/>
          <w:lang w:eastAsia="en-US"/>
        </w:rPr>
        <w:t>SIBx</w:t>
      </w:r>
      <w:proofErr w:type="spellEnd"/>
      <w:r w:rsidR="006F3F54" w:rsidRPr="00FF28C9">
        <w:rPr>
          <w:b/>
          <w:bCs/>
          <w:i/>
          <w:sz w:val="22"/>
          <w:szCs w:val="22"/>
          <w:lang w:eastAsia="en-US"/>
        </w:rPr>
        <w:t>”</w:t>
      </w:r>
      <w:r w:rsidRPr="009E19A3">
        <w:rPr>
          <w:b/>
          <w:i/>
          <w:sz w:val="22"/>
          <w:szCs w:val="22"/>
          <w:lang w:eastAsia="zh-CN"/>
        </w:rPr>
        <w:fldChar w:fldCharType="end"/>
      </w:r>
      <w:r w:rsidR="00DF44CF">
        <w:rPr>
          <w:b/>
          <w:i/>
          <w:sz w:val="22"/>
          <w:szCs w:val="22"/>
          <w:lang w:eastAsia="zh-CN"/>
        </w:rPr>
        <w:t>.</w:t>
      </w:r>
    </w:p>
    <w:tbl>
      <w:tblPr>
        <w:tblW w:w="1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6371"/>
        <w:gridCol w:w="1277"/>
        <w:gridCol w:w="858"/>
        <w:gridCol w:w="851"/>
        <w:gridCol w:w="1417"/>
        <w:gridCol w:w="1276"/>
        <w:gridCol w:w="992"/>
        <w:gridCol w:w="993"/>
        <w:gridCol w:w="989"/>
        <w:gridCol w:w="2696"/>
      </w:tblGrid>
      <w:tr w:rsidR="00A444A0" w14:paraId="0EBDB093" w14:textId="77777777" w:rsidTr="00D803A9">
        <w:trPr>
          <w:trHeight w:val="20"/>
        </w:trPr>
        <w:tc>
          <w:tcPr>
            <w:tcW w:w="710" w:type="dxa"/>
            <w:tcBorders>
              <w:top w:val="single" w:sz="4" w:space="0" w:color="auto"/>
              <w:left w:val="single" w:sz="4" w:space="0" w:color="auto"/>
              <w:bottom w:val="single" w:sz="4" w:space="0" w:color="auto"/>
              <w:right w:val="single" w:sz="4" w:space="0" w:color="auto"/>
            </w:tcBorders>
            <w:hideMark/>
          </w:tcPr>
          <w:p w14:paraId="33D1ECB9" w14:textId="77777777" w:rsidR="00A444A0" w:rsidRDefault="00A444A0" w:rsidP="00D803A9">
            <w:pPr>
              <w:pStyle w:val="TAL"/>
              <w:rPr>
                <w:rFonts w:asciiTheme="majorHAnsi" w:hAnsiTheme="majorHAnsi" w:cstheme="majorHAnsi"/>
                <w:szCs w:val="18"/>
              </w:rPr>
            </w:pPr>
            <w:r>
              <w:rPr>
                <w:rFonts w:asciiTheme="majorHAnsi" w:hAnsiTheme="majorHAnsi" w:cstheme="majorHAnsi"/>
                <w:szCs w:val="18"/>
              </w:rPr>
              <w:t>33-1</w:t>
            </w:r>
          </w:p>
        </w:tc>
        <w:tc>
          <w:tcPr>
            <w:tcW w:w="1559" w:type="dxa"/>
            <w:tcBorders>
              <w:top w:val="single" w:sz="4" w:space="0" w:color="auto"/>
              <w:left w:val="single" w:sz="4" w:space="0" w:color="auto"/>
              <w:bottom w:val="single" w:sz="4" w:space="0" w:color="auto"/>
              <w:right w:val="single" w:sz="4" w:space="0" w:color="auto"/>
            </w:tcBorders>
            <w:hideMark/>
          </w:tcPr>
          <w:p w14:paraId="1773356C" w14:textId="77777777" w:rsidR="00A444A0" w:rsidRDefault="00A444A0" w:rsidP="00D803A9">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9D53D43" w14:textId="77777777" w:rsidR="00A444A0" w:rsidRPr="00587958" w:rsidRDefault="00A444A0" w:rsidP="00D803A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w:t>
            </w:r>
            <w:r>
              <w:rPr>
                <w:rFonts w:asciiTheme="majorHAnsi" w:hAnsiTheme="majorHAnsi" w:cstheme="majorHAnsi"/>
                <w:sz w:val="18"/>
                <w:szCs w:val="18"/>
              </w:rPr>
              <w:t xml:space="preserve"> </w:t>
            </w:r>
            <w:r w:rsidRPr="009334AD">
              <w:rPr>
                <w:rFonts w:asciiTheme="majorHAnsi" w:hAnsiTheme="majorHAnsi" w:cstheme="majorHAnsi"/>
                <w:sz w:val="18"/>
                <w:szCs w:val="18"/>
                <w:highlight w:val="cyan"/>
              </w:rPr>
              <w:t>for broadcast</w:t>
            </w:r>
            <w:r w:rsidRPr="00587958">
              <w:rPr>
                <w:rFonts w:asciiTheme="majorHAnsi" w:hAnsiTheme="majorHAnsi" w:cstheme="majorHAnsi"/>
                <w:sz w:val="18"/>
                <w:szCs w:val="18"/>
              </w:rPr>
              <w:t xml:space="preserve"> with CRC scrambled by</w:t>
            </w:r>
            <w:r w:rsidRPr="00587958">
              <w:rPr>
                <w:rFonts w:asciiTheme="majorHAnsi" w:eastAsiaTheme="minorEastAsia" w:hAnsiTheme="majorHAnsi" w:cstheme="majorHAnsi"/>
                <w:sz w:val="18"/>
                <w:szCs w:val="18"/>
                <w:lang w:eastAsia="zh-CN"/>
              </w:rPr>
              <w:t xml:space="preserve"> MCCH-RNTI.</w:t>
            </w:r>
          </w:p>
          <w:p w14:paraId="449C02B0" w14:textId="77777777" w:rsidR="00A444A0" w:rsidRPr="00587958" w:rsidRDefault="00A444A0" w:rsidP="00D803A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w:t>
            </w:r>
            <w:r>
              <w:rPr>
                <w:rFonts w:asciiTheme="majorHAnsi" w:hAnsiTheme="majorHAnsi" w:cstheme="majorHAnsi"/>
                <w:sz w:val="18"/>
                <w:szCs w:val="18"/>
              </w:rPr>
              <w:t xml:space="preserve"> </w:t>
            </w:r>
            <w:r w:rsidRPr="009334AD">
              <w:rPr>
                <w:rFonts w:asciiTheme="majorHAnsi" w:hAnsiTheme="majorHAnsi" w:cstheme="majorHAnsi"/>
                <w:sz w:val="18"/>
                <w:szCs w:val="18"/>
                <w:highlight w:val="cyan"/>
              </w:rPr>
              <w:t>for broadcast</w:t>
            </w:r>
            <w:r w:rsidRPr="00587958">
              <w:rPr>
                <w:rFonts w:asciiTheme="majorHAnsi" w:hAnsiTheme="majorHAnsi" w:cstheme="majorHAnsi"/>
                <w:sz w:val="18"/>
                <w:szCs w:val="18"/>
              </w:rPr>
              <w:t xml:space="preserve"> with CRC scrambled by G-RNTI.</w:t>
            </w:r>
          </w:p>
          <w:p w14:paraId="3020017D" w14:textId="77777777" w:rsidR="00A444A0" w:rsidRPr="00587958" w:rsidRDefault="00A444A0" w:rsidP="00D803A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56E5F34C" w14:textId="77777777" w:rsidR="00A444A0" w:rsidRPr="00587958" w:rsidRDefault="00A444A0" w:rsidP="00D803A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4EB3911C" w14:textId="77777777" w:rsidR="00A444A0" w:rsidRPr="00587958" w:rsidRDefault="00A444A0" w:rsidP="00D803A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sidRPr="009334AD">
              <w:rPr>
                <w:rFonts w:asciiTheme="majorHAnsi" w:eastAsiaTheme="minorEastAsia" w:hAnsiTheme="majorHAnsi" w:cstheme="majorHAnsi"/>
                <w:strike/>
                <w:sz w:val="18"/>
                <w:szCs w:val="18"/>
                <w:lang w:eastAsia="zh-CN"/>
              </w:rPr>
              <w:t xml:space="preserve">1_0 </w:t>
            </w:r>
            <w:r w:rsidRPr="009334AD">
              <w:rPr>
                <w:rFonts w:asciiTheme="majorHAnsi" w:eastAsiaTheme="minorEastAsia" w:hAnsiTheme="majorHAnsi" w:cstheme="majorHAnsi"/>
                <w:sz w:val="18"/>
                <w:szCs w:val="18"/>
                <w:highlight w:val="cyan"/>
                <w:lang w:eastAsia="zh-CN"/>
              </w:rPr>
              <w:t>4_0</w:t>
            </w:r>
            <w:r w:rsidRPr="00587958">
              <w:rPr>
                <w:rFonts w:asciiTheme="majorHAnsi" w:eastAsiaTheme="minorEastAsia" w:hAnsiTheme="majorHAnsi" w:cstheme="majorHAnsi"/>
                <w:sz w:val="18"/>
                <w:szCs w:val="18"/>
                <w:lang w:eastAsia="zh-CN"/>
              </w:rPr>
              <w:t xml:space="preserve"> with CRC scrambled with G-RNTI/MCCH-RNTI for broadcast.</w:t>
            </w:r>
          </w:p>
          <w:p w14:paraId="59D2CB98" w14:textId="77777777" w:rsidR="00A444A0" w:rsidRPr="00587958" w:rsidRDefault="00A444A0" w:rsidP="00D803A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in different slots.</w:t>
            </w:r>
          </w:p>
          <w:p w14:paraId="06D959B1" w14:textId="77777777" w:rsidR="00A444A0" w:rsidRPr="00587958" w:rsidRDefault="00A444A0" w:rsidP="00D803A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5B529C1D" w14:textId="77777777" w:rsidR="00A444A0" w:rsidRPr="00587958" w:rsidRDefault="00A444A0" w:rsidP="00D803A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tc>
        <w:tc>
          <w:tcPr>
            <w:tcW w:w="1277" w:type="dxa"/>
            <w:tcBorders>
              <w:top w:val="single" w:sz="4" w:space="0" w:color="auto"/>
              <w:left w:val="single" w:sz="4" w:space="0" w:color="auto"/>
              <w:bottom w:val="single" w:sz="4" w:space="0" w:color="auto"/>
              <w:right w:val="single" w:sz="4" w:space="0" w:color="auto"/>
            </w:tcBorders>
          </w:tcPr>
          <w:p w14:paraId="0B3BE2F3" w14:textId="77777777" w:rsidR="00A444A0" w:rsidRDefault="00A444A0" w:rsidP="00D803A9">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37E32A9" w14:textId="77777777" w:rsidR="00A444A0" w:rsidRDefault="00A444A0" w:rsidP="00D803A9">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6B6A4194" w14:textId="77777777" w:rsidR="00A444A0" w:rsidRDefault="00A444A0" w:rsidP="00D803A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62AFD8" w14:textId="77777777" w:rsidR="00A444A0" w:rsidRDefault="00A444A0" w:rsidP="00D803A9">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00CCA7" w14:textId="77777777" w:rsidR="00A444A0" w:rsidRPr="00F111FC" w:rsidRDefault="00A444A0" w:rsidP="00D803A9">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B8250C" w14:textId="77777777" w:rsidR="00A444A0" w:rsidRPr="00F111FC" w:rsidRDefault="00A444A0" w:rsidP="00D803A9">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71F2EF" w14:textId="77777777" w:rsidR="00A444A0" w:rsidRPr="00F111FC" w:rsidRDefault="00A444A0" w:rsidP="00D803A9">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5818FCC" w14:textId="77777777" w:rsidR="00A444A0" w:rsidRDefault="00A444A0" w:rsidP="00D803A9">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764356" w14:textId="77777777" w:rsidR="00A444A0" w:rsidRDefault="00A444A0" w:rsidP="00D803A9">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p w14:paraId="420221A5" w14:textId="77777777" w:rsidR="00A444A0" w:rsidRDefault="00A444A0" w:rsidP="00D803A9">
            <w:pPr>
              <w:pStyle w:val="TAL"/>
              <w:rPr>
                <w:rFonts w:asciiTheme="majorHAnsi" w:eastAsia="MS Mincho" w:hAnsiTheme="majorHAnsi" w:cstheme="majorHAnsi"/>
                <w:szCs w:val="18"/>
              </w:rPr>
            </w:pPr>
          </w:p>
          <w:p w14:paraId="66D183E4" w14:textId="77777777" w:rsidR="00A444A0" w:rsidRPr="009334AD" w:rsidRDefault="00A444A0" w:rsidP="00D803A9">
            <w:pPr>
              <w:pStyle w:val="TAL"/>
              <w:rPr>
                <w:rFonts w:asciiTheme="majorHAnsi" w:eastAsia="MS Mincho" w:hAnsiTheme="majorHAnsi" w:cstheme="majorHAnsi" w:hint="eastAsia"/>
                <w:szCs w:val="18"/>
              </w:rPr>
            </w:pPr>
            <w:r w:rsidRPr="006843AE">
              <w:rPr>
                <w:rFonts w:asciiTheme="majorHAnsi" w:hAnsiTheme="majorHAnsi" w:cstheme="majorHAnsi"/>
                <w:sz w:val="22"/>
                <w:szCs w:val="22"/>
                <w:highlight w:val="cyan"/>
              </w:rPr>
              <w:t>For component 3, only one CFR frequency resource is supported for broadcast and the CFR frequency resou</w:t>
            </w:r>
            <w:r>
              <w:rPr>
                <w:rFonts w:asciiTheme="majorHAnsi" w:hAnsiTheme="majorHAnsi" w:cstheme="majorHAnsi" w:hint="eastAsia"/>
                <w:sz w:val="22"/>
                <w:szCs w:val="22"/>
                <w:highlight w:val="cyan"/>
                <w:lang w:eastAsia="zh-CN"/>
              </w:rPr>
              <w:t>r</w:t>
            </w:r>
            <w:r w:rsidRPr="006843AE">
              <w:rPr>
                <w:rFonts w:asciiTheme="majorHAnsi" w:hAnsiTheme="majorHAnsi" w:cstheme="majorHAnsi"/>
                <w:sz w:val="22"/>
                <w:szCs w:val="22"/>
                <w:highlight w:val="cyan"/>
              </w:rPr>
              <w:t xml:space="preserve">ce is configured by </w:t>
            </w:r>
            <w:proofErr w:type="spellStart"/>
            <w:r w:rsidRPr="006843AE">
              <w:rPr>
                <w:rFonts w:asciiTheme="majorHAnsi" w:hAnsiTheme="majorHAnsi" w:cstheme="majorHAnsi"/>
                <w:sz w:val="22"/>
                <w:szCs w:val="22"/>
                <w:highlight w:val="cyan"/>
              </w:rPr>
              <w:t>SIBx</w:t>
            </w:r>
            <w:proofErr w:type="spellEnd"/>
          </w:p>
        </w:tc>
      </w:tr>
    </w:tbl>
    <w:p w14:paraId="262A0A51" w14:textId="7CDC0293" w:rsidR="009E19A3" w:rsidRPr="00A444A0" w:rsidRDefault="009E19A3" w:rsidP="00204A1E">
      <w:pPr>
        <w:jc w:val="both"/>
        <w:rPr>
          <w:b/>
          <w:i/>
          <w:sz w:val="22"/>
          <w:szCs w:val="22"/>
          <w:lang w:eastAsia="zh-CN"/>
        </w:rPr>
      </w:pPr>
    </w:p>
    <w:p w14:paraId="0A355E46" w14:textId="0969EF1E" w:rsidR="00C43D76" w:rsidRPr="005705AF" w:rsidRDefault="005705AF" w:rsidP="005705AF">
      <w:pPr>
        <w:pStyle w:val="ListParagraph"/>
        <w:ind w:leftChars="0" w:left="0" w:firstLine="0"/>
        <w:jc w:val="both"/>
        <w:outlineLvl w:val="2"/>
        <w:rPr>
          <w:b/>
          <w:i/>
          <w:sz w:val="22"/>
          <w:szCs w:val="22"/>
          <w:lang w:val="en-US" w:eastAsia="zh-CN"/>
        </w:rPr>
      </w:pPr>
      <w:r w:rsidRPr="005705AF">
        <w:rPr>
          <w:rFonts w:ascii="Times New Roman" w:hAnsi="Times New Roman"/>
          <w:b/>
          <w:bCs/>
          <w:i/>
          <w:iCs/>
          <w:spacing w:val="5"/>
          <w:sz w:val="28"/>
          <w:szCs w:val="28"/>
          <w:u w:val="single"/>
          <w:lang w:val="en-US" w:eastAsia="en-US"/>
        </w:rPr>
        <w:lastRenderedPageBreak/>
        <w:t xml:space="preserve">33-2 and 33-2h: Dynamic scheduling for multicast for </w:t>
      </w:r>
      <w:proofErr w:type="spellStart"/>
      <w:proofErr w:type="gramStart"/>
      <w:r w:rsidRPr="005705AF">
        <w:rPr>
          <w:rFonts w:ascii="Times New Roman" w:hAnsi="Times New Roman"/>
          <w:b/>
          <w:bCs/>
          <w:i/>
          <w:iCs/>
          <w:spacing w:val="5"/>
          <w:sz w:val="28"/>
          <w:szCs w:val="28"/>
          <w:u w:val="single"/>
          <w:lang w:val="en-US" w:eastAsia="en-US"/>
        </w:rPr>
        <w:t>PCell</w:t>
      </w:r>
      <w:proofErr w:type="spellEnd"/>
      <w:r w:rsidRPr="005705AF">
        <w:rPr>
          <w:rFonts w:ascii="Times New Roman" w:hAnsi="Times New Roman"/>
          <w:b/>
          <w:bCs/>
          <w:i/>
          <w:iCs/>
          <w:spacing w:val="5"/>
          <w:sz w:val="28"/>
          <w:szCs w:val="28"/>
          <w:u w:val="single"/>
          <w:lang w:val="en-US" w:eastAsia="en-US"/>
        </w:rPr>
        <w:t>(</w:t>
      </w:r>
      <w:proofErr w:type="gramEnd"/>
      <w:r w:rsidRPr="005705AF">
        <w:rPr>
          <w:rFonts w:ascii="Times New Roman" w:hAnsi="Times New Roman"/>
          <w:b/>
          <w:bCs/>
          <w:i/>
          <w:iCs/>
          <w:spacing w:val="5"/>
          <w:sz w:val="28"/>
          <w:szCs w:val="28"/>
          <w:u w:val="single"/>
          <w:lang w:val="en-US" w:eastAsia="en-US"/>
        </w:rPr>
        <w:t xml:space="preserve">33-2) or </w:t>
      </w:r>
      <w:proofErr w:type="spellStart"/>
      <w:r w:rsidRPr="005705AF">
        <w:rPr>
          <w:rFonts w:ascii="Times New Roman" w:hAnsi="Times New Roman"/>
          <w:b/>
          <w:bCs/>
          <w:i/>
          <w:iCs/>
          <w:spacing w:val="5"/>
          <w:sz w:val="28"/>
          <w:szCs w:val="28"/>
          <w:u w:val="single"/>
          <w:lang w:val="en-US" w:eastAsia="en-US"/>
        </w:rPr>
        <w:t>SCell</w:t>
      </w:r>
      <w:proofErr w:type="spellEnd"/>
      <w:r w:rsidRPr="005705AF">
        <w:rPr>
          <w:rFonts w:ascii="Times New Roman" w:hAnsi="Times New Roman"/>
          <w:b/>
          <w:bCs/>
          <w:i/>
          <w:iCs/>
          <w:spacing w:val="5"/>
          <w:sz w:val="28"/>
          <w:szCs w:val="28"/>
          <w:u w:val="single"/>
          <w:lang w:val="en-US" w:eastAsia="en-US"/>
        </w:rPr>
        <w:t>(33-2h)</w:t>
      </w:r>
    </w:p>
    <w:p w14:paraId="6B8D650A" w14:textId="1671E00E" w:rsidR="00474A66" w:rsidRPr="00474A66" w:rsidRDefault="00474A66" w:rsidP="00204A1E">
      <w:pPr>
        <w:jc w:val="both"/>
        <w:rPr>
          <w:b/>
          <w:i/>
          <w:sz w:val="22"/>
          <w:szCs w:val="22"/>
          <w:lang w:eastAsia="zh-CN"/>
        </w:rPr>
      </w:pPr>
      <w:r w:rsidRPr="00474A66">
        <w:rPr>
          <w:b/>
          <w:i/>
          <w:sz w:val="22"/>
          <w:szCs w:val="22"/>
          <w:lang w:eastAsia="zh-CN"/>
        </w:rPr>
        <w:fldChar w:fldCharType="begin"/>
      </w:r>
      <w:r w:rsidRPr="00474A66">
        <w:rPr>
          <w:b/>
          <w:i/>
          <w:sz w:val="22"/>
          <w:szCs w:val="22"/>
          <w:lang w:eastAsia="zh-CN"/>
        </w:rPr>
        <w:instrText xml:space="preserve"> REF _Ref101789321 \h  \* MERGEFORMAT </w:instrText>
      </w:r>
      <w:r w:rsidRPr="00474A66">
        <w:rPr>
          <w:b/>
          <w:i/>
          <w:sz w:val="22"/>
          <w:szCs w:val="22"/>
          <w:lang w:eastAsia="zh-CN"/>
        </w:rPr>
      </w:r>
      <w:r w:rsidRPr="00474A66">
        <w:rPr>
          <w:b/>
          <w:i/>
          <w:sz w:val="22"/>
          <w:szCs w:val="22"/>
          <w:lang w:eastAsia="zh-CN"/>
        </w:rPr>
        <w:fldChar w:fldCharType="separate"/>
      </w:r>
      <w:r w:rsidR="006F3F54" w:rsidRPr="006F3F54">
        <w:rPr>
          <w:b/>
          <w:i/>
          <w:sz w:val="22"/>
          <w:szCs w:val="22"/>
        </w:rPr>
        <w:t xml:space="preserve">Proposal </w:t>
      </w:r>
      <w:r w:rsidR="006F3F54" w:rsidRPr="006F3F54">
        <w:rPr>
          <w:b/>
          <w:i/>
          <w:noProof/>
          <w:sz w:val="22"/>
          <w:szCs w:val="22"/>
        </w:rPr>
        <w:t>4</w:t>
      </w:r>
      <w:r w:rsidR="006F3F54" w:rsidRPr="006F3F54">
        <w:rPr>
          <w:b/>
          <w:i/>
          <w:sz w:val="22"/>
          <w:szCs w:val="22"/>
        </w:rPr>
        <w:t>: For FG 33-2, adding a note that “for component 2, up to one CFR is supported for multicast reception”.</w:t>
      </w:r>
      <w:r w:rsidRPr="00474A66">
        <w:rPr>
          <w:b/>
          <w:i/>
          <w:sz w:val="22"/>
          <w:szCs w:val="22"/>
          <w:lang w:eastAsia="zh-CN"/>
        </w:rPr>
        <w:fldChar w:fldCharType="end"/>
      </w:r>
    </w:p>
    <w:p w14:paraId="5237B5F8" w14:textId="10ECCAE6" w:rsidR="009E19A3" w:rsidRPr="00474A66" w:rsidRDefault="009E19A3" w:rsidP="00204A1E">
      <w:pPr>
        <w:jc w:val="both"/>
        <w:rPr>
          <w:b/>
          <w:i/>
          <w:sz w:val="22"/>
          <w:szCs w:val="22"/>
          <w:lang w:eastAsia="zh-CN"/>
        </w:rPr>
      </w:pPr>
      <w:r w:rsidRPr="00474A66">
        <w:rPr>
          <w:b/>
          <w:i/>
          <w:sz w:val="22"/>
          <w:szCs w:val="22"/>
          <w:lang w:eastAsia="zh-CN"/>
        </w:rPr>
        <w:fldChar w:fldCharType="begin"/>
      </w:r>
      <w:r w:rsidRPr="00474A66">
        <w:rPr>
          <w:b/>
          <w:i/>
          <w:sz w:val="22"/>
          <w:szCs w:val="22"/>
          <w:lang w:eastAsia="zh-CN"/>
        </w:rPr>
        <w:instrText xml:space="preserve"> REF _Ref92651899 \h  \* MERGEFORMAT </w:instrText>
      </w:r>
      <w:r w:rsidRPr="00474A66">
        <w:rPr>
          <w:b/>
          <w:i/>
          <w:sz w:val="22"/>
          <w:szCs w:val="22"/>
          <w:lang w:eastAsia="zh-CN"/>
        </w:rPr>
      </w:r>
      <w:r w:rsidRPr="00474A66">
        <w:rPr>
          <w:b/>
          <w:i/>
          <w:sz w:val="22"/>
          <w:szCs w:val="22"/>
          <w:lang w:eastAsia="zh-CN"/>
        </w:rPr>
        <w:fldChar w:fldCharType="separate"/>
      </w:r>
      <w:r w:rsidR="006F3F54" w:rsidRPr="006F3F54">
        <w:rPr>
          <w:b/>
          <w:i/>
          <w:sz w:val="22"/>
          <w:szCs w:val="22"/>
        </w:rPr>
        <w:t xml:space="preserve">Proposal </w:t>
      </w:r>
      <w:r w:rsidR="006F3F54" w:rsidRPr="006F3F54">
        <w:rPr>
          <w:b/>
          <w:i/>
          <w:noProof/>
          <w:sz w:val="22"/>
          <w:szCs w:val="22"/>
        </w:rPr>
        <w:t>5</w:t>
      </w:r>
      <w:r w:rsidR="006F3F54" w:rsidRPr="006F3F54">
        <w:rPr>
          <w:b/>
          <w:i/>
          <w:sz w:val="22"/>
          <w:szCs w:val="22"/>
        </w:rPr>
        <w:t>: For FG 33-2, adding a note that “UE is not expected to be configured simultaneously with more than one component carrier for multicast reception”.</w:t>
      </w:r>
      <w:r w:rsidRPr="00474A66">
        <w:rPr>
          <w:b/>
          <w:i/>
          <w:sz w:val="22"/>
          <w:szCs w:val="22"/>
          <w:lang w:eastAsia="zh-CN"/>
        </w:rPr>
        <w:fldChar w:fldCharType="end"/>
      </w:r>
    </w:p>
    <w:p w14:paraId="31B89A21" w14:textId="070FD957" w:rsidR="00474A66" w:rsidRPr="00474A66" w:rsidRDefault="00474A66" w:rsidP="00204A1E">
      <w:pPr>
        <w:jc w:val="both"/>
        <w:rPr>
          <w:b/>
          <w:i/>
          <w:sz w:val="22"/>
          <w:szCs w:val="22"/>
          <w:lang w:eastAsia="zh-CN"/>
        </w:rPr>
      </w:pPr>
      <w:r w:rsidRPr="00474A66">
        <w:rPr>
          <w:b/>
          <w:i/>
          <w:sz w:val="22"/>
          <w:szCs w:val="22"/>
          <w:lang w:eastAsia="zh-CN"/>
        </w:rPr>
        <w:fldChar w:fldCharType="begin"/>
      </w:r>
      <w:r w:rsidRPr="00474A66">
        <w:rPr>
          <w:b/>
          <w:i/>
          <w:sz w:val="22"/>
          <w:szCs w:val="22"/>
          <w:lang w:eastAsia="zh-CN"/>
        </w:rPr>
        <w:instrText xml:space="preserve"> REF _Ref101789382 \h  \* MERGEFORMAT </w:instrText>
      </w:r>
      <w:r w:rsidRPr="00474A66">
        <w:rPr>
          <w:b/>
          <w:i/>
          <w:sz w:val="22"/>
          <w:szCs w:val="22"/>
          <w:lang w:eastAsia="zh-CN"/>
        </w:rPr>
      </w:r>
      <w:r w:rsidRPr="00474A66">
        <w:rPr>
          <w:b/>
          <w:i/>
          <w:sz w:val="22"/>
          <w:szCs w:val="22"/>
          <w:lang w:eastAsia="zh-CN"/>
        </w:rPr>
        <w:fldChar w:fldCharType="separate"/>
      </w:r>
      <w:r w:rsidR="006F3F54" w:rsidRPr="006F3F54">
        <w:rPr>
          <w:b/>
          <w:i/>
          <w:sz w:val="22"/>
          <w:szCs w:val="22"/>
        </w:rPr>
        <w:t xml:space="preserve">Proposal </w:t>
      </w:r>
      <w:r w:rsidR="006F3F54" w:rsidRPr="006F3F54">
        <w:rPr>
          <w:b/>
          <w:i/>
          <w:noProof/>
          <w:sz w:val="22"/>
          <w:szCs w:val="22"/>
        </w:rPr>
        <w:t>6</w:t>
      </w:r>
      <w:r w:rsidR="006F3F54" w:rsidRPr="006F3F54">
        <w:rPr>
          <w:b/>
          <w:i/>
          <w:sz w:val="22"/>
          <w:szCs w:val="22"/>
        </w:rPr>
        <w:t>: For FG 33-2h, adding a note that “UE is not expected to be configured simultaneously with more than one component carrier for multicast reception”.</w:t>
      </w:r>
      <w:r w:rsidRPr="00474A66">
        <w:rPr>
          <w:b/>
          <w:i/>
          <w:sz w:val="22"/>
          <w:szCs w:val="22"/>
          <w:lang w:eastAsia="zh-CN"/>
        </w:rPr>
        <w:fldChar w:fldCharType="end"/>
      </w:r>
    </w:p>
    <w:p w14:paraId="4C8E6086" w14:textId="7709648C" w:rsidR="00474A66" w:rsidRPr="00474A66" w:rsidRDefault="00474A66" w:rsidP="00204A1E">
      <w:pPr>
        <w:jc w:val="both"/>
        <w:rPr>
          <w:b/>
          <w:i/>
          <w:sz w:val="22"/>
          <w:szCs w:val="22"/>
          <w:lang w:eastAsia="zh-CN"/>
        </w:rPr>
      </w:pPr>
      <w:r w:rsidRPr="00474A66">
        <w:rPr>
          <w:b/>
          <w:i/>
          <w:sz w:val="22"/>
          <w:szCs w:val="22"/>
          <w:lang w:eastAsia="zh-CN"/>
        </w:rPr>
        <w:fldChar w:fldCharType="begin"/>
      </w:r>
      <w:r w:rsidRPr="00474A66">
        <w:rPr>
          <w:b/>
          <w:i/>
          <w:sz w:val="22"/>
          <w:szCs w:val="22"/>
          <w:lang w:eastAsia="zh-CN"/>
        </w:rPr>
        <w:instrText xml:space="preserve"> REF _Ref101789367 \h  \* MERGEFORMAT </w:instrText>
      </w:r>
      <w:r w:rsidRPr="00474A66">
        <w:rPr>
          <w:b/>
          <w:i/>
          <w:sz w:val="22"/>
          <w:szCs w:val="22"/>
          <w:lang w:eastAsia="zh-CN"/>
        </w:rPr>
      </w:r>
      <w:r w:rsidRPr="00474A66">
        <w:rPr>
          <w:b/>
          <w:i/>
          <w:sz w:val="22"/>
          <w:szCs w:val="22"/>
          <w:lang w:eastAsia="zh-CN"/>
        </w:rPr>
        <w:fldChar w:fldCharType="separate"/>
      </w:r>
      <w:r w:rsidR="006F3F54" w:rsidRPr="006F3F54">
        <w:rPr>
          <w:b/>
          <w:i/>
          <w:sz w:val="22"/>
          <w:szCs w:val="22"/>
        </w:rPr>
        <w:t xml:space="preserve">Proposal </w:t>
      </w:r>
      <w:r w:rsidR="006F3F54" w:rsidRPr="006F3F54">
        <w:rPr>
          <w:b/>
          <w:i/>
          <w:noProof/>
          <w:sz w:val="22"/>
          <w:szCs w:val="22"/>
        </w:rPr>
        <w:t>7</w:t>
      </w:r>
      <w:r w:rsidR="006F3F54" w:rsidRPr="006F3F54">
        <w:rPr>
          <w:b/>
          <w:i/>
          <w:sz w:val="22"/>
          <w:szCs w:val="22"/>
        </w:rPr>
        <w:t>: For FG 33-2h, delating the prerequisite feature group description.</w:t>
      </w:r>
      <w:r w:rsidRPr="00474A66">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A444A0" w:rsidRPr="000146D7" w14:paraId="137313E2" w14:textId="77777777" w:rsidTr="00D803A9">
        <w:trPr>
          <w:trHeight w:val="20"/>
        </w:trPr>
        <w:tc>
          <w:tcPr>
            <w:tcW w:w="747" w:type="dxa"/>
            <w:tcBorders>
              <w:top w:val="single" w:sz="4" w:space="0" w:color="auto"/>
              <w:left w:val="single" w:sz="4" w:space="0" w:color="auto"/>
              <w:bottom w:val="single" w:sz="4" w:space="0" w:color="auto"/>
              <w:right w:val="single" w:sz="4" w:space="0" w:color="auto"/>
            </w:tcBorders>
            <w:hideMark/>
          </w:tcPr>
          <w:p w14:paraId="7342072D" w14:textId="77777777" w:rsidR="00A444A0" w:rsidRPr="000146D7" w:rsidRDefault="00A444A0" w:rsidP="00D803A9">
            <w:pPr>
              <w:pStyle w:val="TAL"/>
              <w:rPr>
                <w:rFonts w:ascii="Times New Roman" w:hAnsi="Times New Roman"/>
                <w:sz w:val="22"/>
                <w:szCs w:val="22"/>
                <w:lang w:eastAsia="zh-CN"/>
              </w:rPr>
            </w:pPr>
            <w:r w:rsidRPr="000146D7">
              <w:rPr>
                <w:rFonts w:ascii="Times New Roman" w:hAnsi="Times New Roman"/>
                <w:sz w:val="22"/>
                <w:szCs w:val="22"/>
                <w:lang w:eastAsia="zh-CN"/>
              </w:rPr>
              <w:t>33-2</w:t>
            </w:r>
          </w:p>
        </w:tc>
        <w:tc>
          <w:tcPr>
            <w:tcW w:w="1641" w:type="dxa"/>
            <w:tcBorders>
              <w:top w:val="single" w:sz="4" w:space="0" w:color="auto"/>
              <w:left w:val="single" w:sz="4" w:space="0" w:color="auto"/>
              <w:bottom w:val="single" w:sz="4" w:space="0" w:color="auto"/>
              <w:right w:val="single" w:sz="4" w:space="0" w:color="auto"/>
            </w:tcBorders>
            <w:hideMark/>
          </w:tcPr>
          <w:p w14:paraId="471A4CB2" w14:textId="77777777" w:rsidR="00A444A0" w:rsidRPr="000146D7" w:rsidRDefault="00A444A0" w:rsidP="00D803A9">
            <w:pPr>
              <w:pStyle w:val="TAL"/>
              <w:rPr>
                <w:rFonts w:ascii="Times New Roman" w:hAnsi="Times New Roman"/>
                <w:sz w:val="22"/>
                <w:szCs w:val="22"/>
                <w:lang w:eastAsia="zh-CN"/>
              </w:rPr>
            </w:pPr>
            <w:r w:rsidRPr="000146D7">
              <w:rPr>
                <w:rFonts w:ascii="Times New Roman" w:hAnsi="Times New Roman"/>
                <w:sz w:val="22"/>
                <w:szCs w:val="22"/>
                <w:lang w:eastAsia="zh-CN"/>
              </w:rPr>
              <w:t xml:space="preserve">Dynamic scheduling for multicast for </w:t>
            </w:r>
            <w:proofErr w:type="spellStart"/>
            <w:r w:rsidRPr="000146D7">
              <w:rPr>
                <w:rFonts w:ascii="Times New Roman" w:hAnsi="Times New Roman"/>
                <w:sz w:val="22"/>
                <w:szCs w:val="22"/>
                <w:lang w:eastAsia="zh-CN"/>
              </w:rPr>
              <w:t>PCell</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56FD3289" w14:textId="77777777" w:rsidR="00A444A0" w:rsidRPr="000146D7" w:rsidRDefault="00A444A0" w:rsidP="00D803A9">
            <w:pPr>
              <w:pStyle w:val="ListParagraph"/>
              <w:numPr>
                <w:ilvl w:val="0"/>
                <w:numId w:val="43"/>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0146D7">
              <w:rPr>
                <w:rFonts w:ascii="Times New Roman" w:hAnsi="Times New Roman"/>
                <w:sz w:val="22"/>
                <w:szCs w:val="22"/>
              </w:rPr>
              <w:t>Support</w:t>
            </w:r>
            <w:r w:rsidRPr="000146D7">
              <w:rPr>
                <w:rFonts w:ascii="Times New Roman" w:eastAsiaTheme="minorEastAsia" w:hAnsi="Times New Roman"/>
                <w:sz w:val="22"/>
                <w:szCs w:val="22"/>
                <w:lang w:eastAsia="zh-CN"/>
              </w:rPr>
              <w:t xml:space="preserve"> of gr</w:t>
            </w:r>
            <w:r w:rsidRPr="000146D7">
              <w:rPr>
                <w:rFonts w:ascii="Times New Roman" w:hAnsi="Times New Roman"/>
                <w:sz w:val="22"/>
                <w:szCs w:val="22"/>
              </w:rPr>
              <w:t xml:space="preserve">oup-common PDCCH/PDSCH </w:t>
            </w:r>
            <w:r w:rsidRPr="000146D7">
              <w:rPr>
                <w:rFonts w:ascii="Times New Roman" w:hAnsi="Times New Roman"/>
                <w:sz w:val="22"/>
                <w:szCs w:val="22"/>
                <w:highlight w:val="cyan"/>
              </w:rPr>
              <w:t>for multicast</w:t>
            </w:r>
            <w:r w:rsidRPr="000146D7">
              <w:rPr>
                <w:rFonts w:ascii="Times New Roman" w:hAnsi="Times New Roman"/>
                <w:sz w:val="22"/>
                <w:szCs w:val="22"/>
              </w:rPr>
              <w:t xml:space="preserve"> with CRC scrambled by G-RNTI for </w:t>
            </w:r>
            <w:proofErr w:type="spellStart"/>
            <w:r w:rsidRPr="000146D7">
              <w:rPr>
                <w:rFonts w:ascii="Times New Roman" w:hAnsi="Times New Roman"/>
                <w:sz w:val="22"/>
                <w:szCs w:val="22"/>
              </w:rPr>
              <w:t>PCell</w:t>
            </w:r>
            <w:proofErr w:type="spellEnd"/>
            <w:r w:rsidRPr="000146D7">
              <w:rPr>
                <w:rFonts w:ascii="Times New Roman" w:eastAsiaTheme="minorEastAsia" w:hAnsi="Times New Roman"/>
                <w:sz w:val="22"/>
                <w:szCs w:val="22"/>
                <w:lang w:eastAsia="zh-CN"/>
              </w:rPr>
              <w:t>.</w:t>
            </w:r>
          </w:p>
          <w:p w14:paraId="4A88A4DC" w14:textId="77777777" w:rsidR="00A444A0" w:rsidRPr="000146D7" w:rsidRDefault="00A444A0" w:rsidP="00D803A9">
            <w:pPr>
              <w:pStyle w:val="ListParagraph"/>
              <w:numPr>
                <w:ilvl w:val="0"/>
                <w:numId w:val="43"/>
              </w:numPr>
              <w:autoSpaceDE w:val="0"/>
              <w:autoSpaceDN w:val="0"/>
              <w:adjustRightInd w:val="0"/>
              <w:snapToGrid w:val="0"/>
              <w:spacing w:before="0"/>
              <w:ind w:leftChars="0"/>
              <w:contextualSpacing/>
              <w:jc w:val="both"/>
              <w:rPr>
                <w:rFonts w:ascii="Times New Roman" w:hAnsi="Times New Roman"/>
                <w:sz w:val="22"/>
                <w:szCs w:val="22"/>
              </w:rPr>
            </w:pPr>
            <w:r w:rsidRPr="000146D7">
              <w:rPr>
                <w:rFonts w:ascii="Times New Roman" w:eastAsiaTheme="minorEastAsia" w:hAnsi="Times New Roman"/>
                <w:sz w:val="22"/>
                <w:szCs w:val="22"/>
                <w:lang w:eastAsia="zh-CN"/>
              </w:rPr>
              <w:t>Support of CFR configuration for multicast.</w:t>
            </w:r>
          </w:p>
          <w:p w14:paraId="772965C2" w14:textId="77777777" w:rsidR="00A444A0" w:rsidRPr="000146D7" w:rsidRDefault="00A444A0" w:rsidP="00D803A9">
            <w:pPr>
              <w:pStyle w:val="ListParagraph"/>
              <w:numPr>
                <w:ilvl w:val="0"/>
                <w:numId w:val="43"/>
              </w:numPr>
              <w:autoSpaceDE w:val="0"/>
              <w:autoSpaceDN w:val="0"/>
              <w:adjustRightInd w:val="0"/>
              <w:snapToGrid w:val="0"/>
              <w:spacing w:before="0"/>
              <w:ind w:leftChars="0"/>
              <w:contextualSpacing/>
              <w:jc w:val="both"/>
              <w:rPr>
                <w:rFonts w:ascii="Times New Roman" w:hAnsi="Times New Roman"/>
                <w:sz w:val="22"/>
                <w:szCs w:val="22"/>
              </w:rPr>
            </w:pPr>
            <w:r w:rsidRPr="000146D7">
              <w:rPr>
                <w:rFonts w:ascii="Times New Roman" w:eastAsiaTheme="minorEastAsia" w:hAnsi="Times New Roman"/>
                <w:sz w:val="22"/>
                <w:szCs w:val="22"/>
                <w:lang w:eastAsia="zh-CN"/>
              </w:rPr>
              <w:t>Support of CORESET and common search space configuration for multicast.</w:t>
            </w:r>
          </w:p>
          <w:p w14:paraId="0A31BB84" w14:textId="77777777" w:rsidR="00A444A0" w:rsidRPr="000146D7" w:rsidRDefault="00A444A0" w:rsidP="00D803A9">
            <w:pPr>
              <w:pStyle w:val="ListParagraph"/>
              <w:numPr>
                <w:ilvl w:val="0"/>
                <w:numId w:val="43"/>
              </w:numPr>
              <w:autoSpaceDE w:val="0"/>
              <w:autoSpaceDN w:val="0"/>
              <w:adjustRightInd w:val="0"/>
              <w:snapToGrid w:val="0"/>
              <w:spacing w:before="0"/>
              <w:ind w:leftChars="0"/>
              <w:contextualSpacing/>
              <w:jc w:val="both"/>
              <w:rPr>
                <w:rFonts w:ascii="Times New Roman" w:hAnsi="Times New Roman"/>
                <w:sz w:val="22"/>
                <w:szCs w:val="22"/>
              </w:rPr>
            </w:pPr>
            <w:r w:rsidRPr="000146D7">
              <w:rPr>
                <w:rFonts w:ascii="Times New Roman" w:eastAsiaTheme="minorEastAsia" w:hAnsi="Times New Roman"/>
                <w:sz w:val="22"/>
                <w:szCs w:val="22"/>
                <w:lang w:eastAsia="zh-CN"/>
              </w:rPr>
              <w:t xml:space="preserve">Support of DCI format </w:t>
            </w:r>
            <w:r w:rsidRPr="000146D7">
              <w:rPr>
                <w:rFonts w:ascii="Times New Roman" w:eastAsiaTheme="minorEastAsia" w:hAnsi="Times New Roman"/>
                <w:strike/>
                <w:color w:val="FF0000"/>
                <w:sz w:val="22"/>
                <w:szCs w:val="22"/>
                <w:lang w:eastAsia="zh-CN"/>
              </w:rPr>
              <w:t>1_0</w:t>
            </w:r>
            <w:r w:rsidRPr="000146D7">
              <w:rPr>
                <w:rFonts w:ascii="Times New Roman" w:eastAsiaTheme="minorEastAsia" w:hAnsi="Times New Roman"/>
                <w:sz w:val="22"/>
                <w:szCs w:val="22"/>
                <w:lang w:eastAsia="zh-CN"/>
              </w:rPr>
              <w:t xml:space="preserve"> </w:t>
            </w:r>
            <w:r w:rsidRPr="000146D7">
              <w:rPr>
                <w:rFonts w:ascii="Times New Roman" w:eastAsiaTheme="minorEastAsia" w:hAnsi="Times New Roman"/>
                <w:sz w:val="22"/>
                <w:szCs w:val="22"/>
                <w:highlight w:val="cyan"/>
                <w:lang w:eastAsia="zh-CN"/>
              </w:rPr>
              <w:t>4_1</w:t>
            </w:r>
            <w:r w:rsidRPr="000146D7">
              <w:rPr>
                <w:rFonts w:ascii="Times New Roman" w:eastAsiaTheme="minorEastAsia" w:hAnsi="Times New Roman"/>
                <w:sz w:val="22"/>
                <w:szCs w:val="22"/>
                <w:lang w:eastAsia="zh-CN"/>
              </w:rPr>
              <w:t xml:space="preserve"> with CRC scrambled with G-RNTI for multicast.</w:t>
            </w:r>
          </w:p>
          <w:p w14:paraId="30F36A21" w14:textId="77777777" w:rsidR="00A444A0" w:rsidRPr="000146D7" w:rsidRDefault="00A444A0" w:rsidP="00D803A9">
            <w:pPr>
              <w:pStyle w:val="ListParagraph"/>
              <w:numPr>
                <w:ilvl w:val="0"/>
                <w:numId w:val="43"/>
              </w:numPr>
              <w:spacing w:before="0"/>
              <w:ind w:leftChars="0"/>
              <w:rPr>
                <w:rFonts w:ascii="Times New Roman" w:hAnsi="Times New Roman"/>
                <w:sz w:val="22"/>
                <w:szCs w:val="22"/>
              </w:rPr>
            </w:pPr>
            <w:r w:rsidRPr="000146D7">
              <w:rPr>
                <w:rFonts w:ascii="Times New Roman" w:hAnsi="Times New Roman"/>
                <w:sz w:val="22"/>
                <w:szCs w:val="22"/>
              </w:rPr>
              <w:t xml:space="preserve">Support of inter-slot TDM between unicast PDSCH and </w:t>
            </w:r>
            <w:proofErr w:type="gramStart"/>
            <w:r w:rsidRPr="000146D7">
              <w:rPr>
                <w:rFonts w:ascii="Times New Roman" w:hAnsi="Times New Roman"/>
                <w:sz w:val="22"/>
                <w:szCs w:val="22"/>
              </w:rPr>
              <w:t>group-common</w:t>
            </w:r>
            <w:proofErr w:type="gramEnd"/>
            <w:r w:rsidRPr="000146D7">
              <w:rPr>
                <w:rFonts w:ascii="Times New Roman" w:hAnsi="Times New Roman"/>
                <w:sz w:val="22"/>
                <w:szCs w:val="22"/>
              </w:rPr>
              <w:t xml:space="preserve"> PDSCH </w:t>
            </w:r>
            <w:r w:rsidRPr="000146D7">
              <w:rPr>
                <w:rFonts w:ascii="Times New Roman" w:hAnsi="Times New Roman"/>
                <w:sz w:val="22"/>
                <w:szCs w:val="22"/>
                <w:highlight w:val="cyan"/>
              </w:rPr>
              <w:t>for multicast</w:t>
            </w:r>
            <w:r w:rsidRPr="000146D7">
              <w:rPr>
                <w:rFonts w:ascii="Times New Roman" w:hAnsi="Times New Roman"/>
                <w:sz w:val="22"/>
                <w:szCs w:val="22"/>
              </w:rPr>
              <w:t xml:space="preserve"> in different slots. </w:t>
            </w:r>
          </w:p>
          <w:p w14:paraId="053B5027" w14:textId="77777777" w:rsidR="00A444A0" w:rsidRPr="000146D7" w:rsidRDefault="00A444A0" w:rsidP="00D803A9">
            <w:pPr>
              <w:pStyle w:val="ListParagraph"/>
              <w:numPr>
                <w:ilvl w:val="0"/>
                <w:numId w:val="43"/>
              </w:numPr>
              <w:autoSpaceDE w:val="0"/>
              <w:autoSpaceDN w:val="0"/>
              <w:adjustRightInd w:val="0"/>
              <w:snapToGrid w:val="0"/>
              <w:spacing w:before="0"/>
              <w:ind w:leftChars="0"/>
              <w:contextualSpacing/>
              <w:jc w:val="both"/>
              <w:rPr>
                <w:rFonts w:ascii="Times New Roman" w:hAnsi="Times New Roman"/>
                <w:sz w:val="22"/>
                <w:szCs w:val="22"/>
              </w:rPr>
            </w:pPr>
            <w:r w:rsidRPr="000146D7">
              <w:rPr>
                <w:rFonts w:ascii="Times New Roman" w:hAnsi="Times New Roman"/>
                <w:sz w:val="22"/>
                <w:szCs w:val="22"/>
              </w:rPr>
              <w:t>Support {2, 4, 8} times semi-static slot-level repetition for group-common PDSCH for multicast</w:t>
            </w:r>
          </w:p>
          <w:p w14:paraId="4F7EABAE" w14:textId="77777777" w:rsidR="00A444A0" w:rsidRPr="000146D7" w:rsidRDefault="00A444A0" w:rsidP="00D803A9">
            <w:pPr>
              <w:autoSpaceDE w:val="0"/>
              <w:autoSpaceDN w:val="0"/>
              <w:adjustRightInd w:val="0"/>
              <w:snapToGrid w:val="0"/>
              <w:contextualSpacing/>
              <w:jc w:val="both"/>
              <w:rPr>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98CFEF0" w14:textId="77777777" w:rsidR="00A444A0" w:rsidRPr="000146D7" w:rsidRDefault="00A444A0" w:rsidP="00D803A9">
            <w:pPr>
              <w:pStyle w:val="TAL"/>
              <w:rPr>
                <w:rFonts w:ascii="Times New Roman" w:eastAsia="MS Mincho" w:hAnsi="Times New Roman"/>
                <w:strike/>
                <w:sz w:val="22"/>
                <w:szCs w:val="22"/>
              </w:rPr>
            </w:pPr>
            <w:r w:rsidRPr="000146D7">
              <w:rPr>
                <w:rFonts w:ascii="Times New Roman" w:eastAsia="MS Mincho" w:hAnsi="Times New Roman"/>
                <w:strike/>
                <w:sz w:val="22"/>
                <w:szCs w:val="22"/>
                <w:highlight w:val="cyan"/>
              </w:rPr>
              <w:t>FFS</w:t>
            </w:r>
          </w:p>
        </w:tc>
        <w:tc>
          <w:tcPr>
            <w:tcW w:w="904" w:type="dxa"/>
            <w:tcBorders>
              <w:top w:val="single" w:sz="4" w:space="0" w:color="auto"/>
              <w:left w:val="single" w:sz="4" w:space="0" w:color="auto"/>
              <w:bottom w:val="single" w:sz="4" w:space="0" w:color="auto"/>
              <w:right w:val="single" w:sz="4" w:space="0" w:color="auto"/>
            </w:tcBorders>
            <w:hideMark/>
          </w:tcPr>
          <w:p w14:paraId="411D1707" w14:textId="77777777" w:rsidR="00A444A0" w:rsidRPr="000146D7" w:rsidRDefault="00A444A0" w:rsidP="00D803A9">
            <w:pPr>
              <w:pStyle w:val="TAL"/>
              <w:rPr>
                <w:rFonts w:ascii="Times New Roman" w:hAnsi="Times New Roman"/>
                <w:sz w:val="22"/>
                <w:szCs w:val="22"/>
                <w:lang w:eastAsia="zh-CN"/>
              </w:rPr>
            </w:pPr>
            <w:r w:rsidRPr="000146D7">
              <w:rPr>
                <w:rFonts w:ascii="Times New Roman" w:hAnsi="Times New Roman"/>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14093938" w14:textId="77777777" w:rsidR="00A444A0" w:rsidRPr="000146D7" w:rsidRDefault="00A444A0" w:rsidP="00D803A9">
            <w:pPr>
              <w:pStyle w:val="TAL"/>
              <w:rPr>
                <w:rFonts w:ascii="Times New Roman" w:hAnsi="Times New Roman"/>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tcPr>
          <w:p w14:paraId="40E4CC5F" w14:textId="77777777" w:rsidR="00A444A0" w:rsidRPr="000146D7" w:rsidRDefault="00A444A0" w:rsidP="00D803A9">
            <w:pPr>
              <w:pStyle w:val="TAL"/>
              <w:rPr>
                <w:rFonts w:ascii="Times New Roman" w:hAnsi="Times New Roman"/>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248126BD" w14:textId="77777777" w:rsidR="00A444A0" w:rsidRPr="000146D7" w:rsidRDefault="00A444A0" w:rsidP="00D803A9">
            <w:pPr>
              <w:pStyle w:val="TAL"/>
              <w:rPr>
                <w:rFonts w:ascii="Times New Roman" w:hAnsi="Times New Roman"/>
                <w:sz w:val="22"/>
                <w:szCs w:val="22"/>
                <w:lang w:eastAsia="zh-CN"/>
              </w:rPr>
            </w:pPr>
            <w:r w:rsidRPr="000146D7">
              <w:rPr>
                <w:rFonts w:asciiTheme="majorHAnsi" w:hAnsiTheme="majorHAnsi" w:cstheme="majorHAnsi"/>
                <w:sz w:val="22"/>
                <w:szCs w:val="22"/>
                <w:lang w:eastAsia="zh-CN"/>
              </w:rPr>
              <w:t>Per FS</w:t>
            </w:r>
          </w:p>
          <w:p w14:paraId="09B7EC6B" w14:textId="77777777" w:rsidR="00A444A0" w:rsidRPr="000146D7" w:rsidRDefault="00A444A0" w:rsidP="00D803A9">
            <w:pPr>
              <w:pStyle w:val="TAL"/>
              <w:rPr>
                <w:rFonts w:ascii="Times New Roman" w:hAnsi="Times New Roman"/>
                <w:sz w:val="22"/>
                <w:szCs w:val="22"/>
                <w:highlight w:val="yellow"/>
                <w:lang w:eastAsia="zh-CN"/>
              </w:rPr>
            </w:pP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6FF56A7C" w14:textId="77777777" w:rsidR="00A444A0" w:rsidRPr="000146D7" w:rsidRDefault="00A444A0" w:rsidP="00D803A9">
            <w:pPr>
              <w:pStyle w:val="TAL"/>
              <w:rPr>
                <w:rFonts w:ascii="Times New Roman" w:hAnsi="Times New Roman"/>
                <w:sz w:val="22"/>
                <w:szCs w:val="22"/>
                <w:highlight w:val="yellow"/>
                <w:lang w:eastAsia="zh-CN"/>
              </w:rPr>
            </w:pPr>
            <w:r w:rsidRPr="000146D7">
              <w:rPr>
                <w:rFonts w:asciiTheme="majorHAnsi" w:hAnsiTheme="majorHAnsi" w:cstheme="majorHAnsi"/>
                <w:sz w:val="22"/>
                <w:szCs w:val="22"/>
                <w:lang w:eastAsia="zh-CN"/>
              </w:rPr>
              <w:t>N/A</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3502F7EE" w14:textId="77777777" w:rsidR="00A444A0" w:rsidRPr="000146D7" w:rsidRDefault="00A444A0" w:rsidP="00D803A9">
            <w:pPr>
              <w:pStyle w:val="TAL"/>
              <w:rPr>
                <w:rFonts w:ascii="Times New Roman" w:hAnsi="Times New Roman"/>
                <w:sz w:val="22"/>
                <w:szCs w:val="22"/>
                <w:highlight w:val="yellow"/>
                <w:lang w:eastAsia="zh-CN"/>
              </w:rPr>
            </w:pPr>
            <w:r w:rsidRPr="000146D7">
              <w:rPr>
                <w:rFonts w:asciiTheme="majorHAnsi" w:hAnsiTheme="majorHAnsi" w:cstheme="majorHAnsi"/>
                <w:sz w:val="22"/>
                <w:szCs w:val="22"/>
                <w:lang w:eastAsia="zh-CN"/>
              </w:rPr>
              <w:t>N/A</w:t>
            </w:r>
          </w:p>
        </w:tc>
        <w:tc>
          <w:tcPr>
            <w:tcW w:w="1042" w:type="dxa"/>
            <w:tcBorders>
              <w:top w:val="single" w:sz="4" w:space="0" w:color="auto"/>
              <w:left w:val="single" w:sz="4" w:space="0" w:color="auto"/>
              <w:bottom w:val="single" w:sz="4" w:space="0" w:color="auto"/>
              <w:right w:val="single" w:sz="4" w:space="0" w:color="auto"/>
            </w:tcBorders>
          </w:tcPr>
          <w:p w14:paraId="4DEE3A0E" w14:textId="77777777" w:rsidR="00A444A0" w:rsidRPr="000146D7" w:rsidRDefault="00A444A0" w:rsidP="00D803A9">
            <w:pPr>
              <w:pStyle w:val="TAL"/>
              <w:rPr>
                <w:rFonts w:ascii="Times New Roman" w:hAnsi="Times New Roman"/>
                <w:sz w:val="22"/>
                <w:szCs w:val="22"/>
              </w:rPr>
            </w:pPr>
          </w:p>
        </w:tc>
        <w:tc>
          <w:tcPr>
            <w:tcW w:w="2839" w:type="dxa"/>
            <w:tcBorders>
              <w:top w:val="single" w:sz="4" w:space="0" w:color="auto"/>
              <w:left w:val="single" w:sz="4" w:space="0" w:color="auto"/>
              <w:bottom w:val="single" w:sz="4" w:space="0" w:color="auto"/>
              <w:right w:val="single" w:sz="4" w:space="0" w:color="auto"/>
            </w:tcBorders>
          </w:tcPr>
          <w:p w14:paraId="473607B2" w14:textId="77777777" w:rsidR="00A444A0" w:rsidRPr="000146D7" w:rsidRDefault="00A444A0" w:rsidP="00D803A9">
            <w:pPr>
              <w:pStyle w:val="TAL"/>
              <w:rPr>
                <w:rFonts w:ascii="Times New Roman" w:hAnsi="Times New Roman"/>
                <w:i/>
                <w:sz w:val="22"/>
                <w:szCs w:val="22"/>
                <w:highlight w:val="cyan"/>
              </w:rPr>
            </w:pPr>
            <w:r w:rsidRPr="000146D7">
              <w:rPr>
                <w:rFonts w:ascii="Times New Roman" w:hAnsi="Times New Roman"/>
                <w:i/>
                <w:sz w:val="22"/>
                <w:szCs w:val="22"/>
                <w:highlight w:val="cyan"/>
              </w:rPr>
              <w:t>Note 1: UE is not expected to be configured simultaneously with more than one component carrier for multicast reception</w:t>
            </w:r>
          </w:p>
          <w:p w14:paraId="7ED224FB" w14:textId="77777777" w:rsidR="00A444A0" w:rsidRPr="000146D7" w:rsidRDefault="00A444A0" w:rsidP="00D803A9">
            <w:pPr>
              <w:pStyle w:val="TAL"/>
              <w:rPr>
                <w:rFonts w:ascii="Times New Roman" w:hAnsi="Times New Roman"/>
                <w:sz w:val="22"/>
                <w:szCs w:val="22"/>
              </w:rPr>
            </w:pPr>
            <w:r w:rsidRPr="000146D7">
              <w:rPr>
                <w:rFonts w:ascii="Times New Roman" w:hAnsi="Times New Roman"/>
                <w:i/>
                <w:sz w:val="22"/>
                <w:szCs w:val="22"/>
                <w:highlight w:val="cyan"/>
              </w:rPr>
              <w:t>Note2: for component 2, up to one CFR is supported for multicast reception</w:t>
            </w:r>
          </w:p>
        </w:tc>
        <w:tc>
          <w:tcPr>
            <w:tcW w:w="1344" w:type="dxa"/>
            <w:tcBorders>
              <w:top w:val="single" w:sz="4" w:space="0" w:color="auto"/>
              <w:left w:val="single" w:sz="4" w:space="0" w:color="auto"/>
              <w:bottom w:val="single" w:sz="4" w:space="0" w:color="auto"/>
              <w:right w:val="single" w:sz="4" w:space="0" w:color="auto"/>
            </w:tcBorders>
            <w:hideMark/>
          </w:tcPr>
          <w:p w14:paraId="5EE1B1E9" w14:textId="77777777" w:rsidR="00A444A0" w:rsidRPr="000146D7" w:rsidRDefault="00A444A0" w:rsidP="00D803A9">
            <w:pPr>
              <w:pStyle w:val="TAL"/>
              <w:rPr>
                <w:rFonts w:ascii="Times New Roman" w:hAnsi="Times New Roman"/>
                <w:sz w:val="22"/>
                <w:szCs w:val="22"/>
              </w:rPr>
            </w:pPr>
            <w:r w:rsidRPr="000146D7">
              <w:rPr>
                <w:rFonts w:ascii="Times New Roman" w:hAnsi="Times New Roman"/>
                <w:sz w:val="22"/>
                <w:szCs w:val="22"/>
              </w:rPr>
              <w:t>Optional with capability signalling</w:t>
            </w:r>
          </w:p>
        </w:tc>
      </w:tr>
      <w:tr w:rsidR="00A444A0" w:rsidRPr="000146D7" w14:paraId="78A94E97" w14:textId="77777777" w:rsidTr="00D803A9">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40CE8F95" w14:textId="77777777" w:rsidR="00A444A0" w:rsidRPr="000146D7" w:rsidRDefault="00A444A0" w:rsidP="00D803A9">
            <w:pPr>
              <w:pStyle w:val="TAL"/>
              <w:rPr>
                <w:rFonts w:ascii="Times New Roman" w:hAnsi="Times New Roman"/>
                <w:sz w:val="22"/>
                <w:szCs w:val="22"/>
                <w:lang w:eastAsia="zh-CN"/>
              </w:rPr>
            </w:pPr>
            <w:r w:rsidRPr="000146D7">
              <w:rPr>
                <w:rFonts w:cs="Arial"/>
                <w:sz w:val="22"/>
                <w:szCs w:val="22"/>
                <w:lang w:eastAsia="zh-CN"/>
              </w:rPr>
              <w:t>33-2h</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F670FBC" w14:textId="77777777" w:rsidR="00A444A0" w:rsidRPr="000146D7" w:rsidRDefault="00A444A0" w:rsidP="00D803A9">
            <w:pPr>
              <w:pStyle w:val="TAL"/>
              <w:rPr>
                <w:rFonts w:ascii="Times New Roman" w:hAnsi="Times New Roman"/>
                <w:sz w:val="22"/>
                <w:szCs w:val="22"/>
                <w:lang w:eastAsia="zh-CN"/>
              </w:rPr>
            </w:pPr>
            <w:r w:rsidRPr="000146D7">
              <w:rPr>
                <w:rFonts w:asciiTheme="majorHAnsi" w:hAnsiTheme="majorHAnsi" w:cstheme="majorHAnsi"/>
                <w:sz w:val="22"/>
                <w:szCs w:val="22"/>
                <w:lang w:eastAsia="zh-CN"/>
              </w:rPr>
              <w:t xml:space="preserve">Dynamic scheduling for multicast for </w:t>
            </w:r>
            <w:proofErr w:type="spellStart"/>
            <w:r w:rsidRPr="000146D7">
              <w:rPr>
                <w:rFonts w:asciiTheme="majorHAnsi" w:hAnsiTheme="majorHAnsi" w:cstheme="majorHAnsi"/>
                <w:sz w:val="22"/>
                <w:szCs w:val="22"/>
                <w:lang w:eastAsia="zh-CN"/>
              </w:rPr>
              <w:t>SCell</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3FD37983" w14:textId="77777777" w:rsidR="00A444A0" w:rsidRPr="000146D7" w:rsidRDefault="00A444A0" w:rsidP="00D803A9">
            <w:pPr>
              <w:autoSpaceDE w:val="0"/>
              <w:autoSpaceDN w:val="0"/>
              <w:adjustRightInd w:val="0"/>
              <w:snapToGrid w:val="0"/>
              <w:spacing w:afterLines="50" w:after="120"/>
              <w:contextualSpacing/>
              <w:jc w:val="both"/>
              <w:rPr>
                <w:sz w:val="22"/>
                <w:szCs w:val="22"/>
              </w:rPr>
            </w:pPr>
            <w:r w:rsidRPr="000146D7">
              <w:rPr>
                <w:rFonts w:asciiTheme="majorHAnsi" w:hAnsiTheme="majorHAnsi" w:cstheme="majorHAnsi"/>
                <w:sz w:val="22"/>
                <w:szCs w:val="22"/>
              </w:rPr>
              <w:t>Support</w:t>
            </w:r>
            <w:r w:rsidRPr="000146D7">
              <w:rPr>
                <w:rFonts w:asciiTheme="majorHAnsi" w:eastAsiaTheme="minorEastAsia" w:hAnsiTheme="majorHAnsi" w:cstheme="majorHAnsi"/>
                <w:sz w:val="22"/>
                <w:szCs w:val="22"/>
                <w:lang w:eastAsia="zh-CN"/>
              </w:rPr>
              <w:t xml:space="preserve"> of gr</w:t>
            </w:r>
            <w:r w:rsidRPr="000146D7">
              <w:rPr>
                <w:rFonts w:asciiTheme="majorHAnsi" w:hAnsiTheme="majorHAnsi" w:cstheme="majorHAnsi"/>
                <w:sz w:val="22"/>
                <w:szCs w:val="22"/>
              </w:rPr>
              <w:t xml:space="preserve">oup-common PDCCH/PDSCH with CRC scrambled by G-RNTI for </w:t>
            </w:r>
            <w:proofErr w:type="spellStart"/>
            <w:r w:rsidRPr="000146D7">
              <w:rPr>
                <w:rFonts w:asciiTheme="majorHAnsi" w:hAnsiTheme="majorHAnsi" w:cstheme="majorHAnsi"/>
                <w:sz w:val="22"/>
                <w:szCs w:val="22"/>
              </w:rPr>
              <w:t>SCell</w:t>
            </w:r>
            <w:proofErr w:type="spellEnd"/>
            <w:r w:rsidRPr="000146D7">
              <w:rPr>
                <w:rFonts w:asciiTheme="minorEastAsia" w:eastAsiaTheme="minorEastAsia" w:hAnsiTheme="minorEastAsia" w:cstheme="majorHAnsi" w:hint="eastAsia"/>
                <w:sz w:val="22"/>
                <w:szCs w:val="22"/>
                <w:lang w:eastAsia="zh-CN"/>
              </w:rPr>
              <w: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EE964BE" w14:textId="77777777" w:rsidR="00A444A0" w:rsidRPr="000146D7" w:rsidRDefault="00A444A0" w:rsidP="00D803A9">
            <w:pPr>
              <w:pStyle w:val="TAL"/>
              <w:rPr>
                <w:rFonts w:ascii="Times New Roman" w:hAnsi="Times New Roman"/>
                <w:strike/>
                <w:sz w:val="22"/>
                <w:szCs w:val="22"/>
                <w:highlight w:val="cyan"/>
                <w:lang w:eastAsia="zh-CN"/>
              </w:rPr>
            </w:pPr>
            <w:r w:rsidRPr="000146D7">
              <w:rPr>
                <w:rFonts w:eastAsia="MS Mincho" w:cs="Arial" w:hint="eastAsia"/>
                <w:strike/>
                <w:sz w:val="22"/>
                <w:szCs w:val="22"/>
                <w:highlight w:val="cyan"/>
              </w:rPr>
              <w:t>3</w:t>
            </w:r>
            <w:r w:rsidRPr="000146D7">
              <w:rPr>
                <w:rFonts w:eastAsia="MS Mincho" w:cs="Arial"/>
                <w:strike/>
                <w:sz w:val="22"/>
                <w:szCs w:val="22"/>
                <w:highlight w:val="cyan"/>
              </w:rPr>
              <w:t>3-2</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ACA91CF" w14:textId="77777777" w:rsidR="00A444A0" w:rsidRPr="000146D7" w:rsidRDefault="00A444A0" w:rsidP="00D803A9">
            <w:pPr>
              <w:pStyle w:val="TAL"/>
              <w:rPr>
                <w:rFonts w:ascii="Times New Roman" w:hAnsi="Times New Roman"/>
                <w:sz w:val="22"/>
                <w:szCs w:val="22"/>
                <w:lang w:eastAsia="zh-CN"/>
              </w:rPr>
            </w:pPr>
            <w:r w:rsidRPr="000146D7">
              <w:rPr>
                <w:rFonts w:eastAsia="MS Mincho" w:cs="Arial" w:hint="eastAsia"/>
                <w:sz w:val="22"/>
                <w:szCs w:val="22"/>
              </w:rPr>
              <w:t>Y</w:t>
            </w:r>
            <w:r w:rsidRPr="000146D7">
              <w:rPr>
                <w:rFonts w:eastAsia="MS Mincho" w:cs="Arial"/>
                <w:sz w:val="22"/>
                <w:szCs w:val="22"/>
              </w:rPr>
              <w:t>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848824C" w14:textId="77777777" w:rsidR="00A444A0" w:rsidRPr="000146D7" w:rsidRDefault="00A444A0" w:rsidP="00D803A9">
            <w:pPr>
              <w:pStyle w:val="TAL"/>
              <w:rPr>
                <w:rFonts w:ascii="Times New Roman" w:hAnsi="Times New Roman"/>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70BB7E1D" w14:textId="77777777" w:rsidR="00A444A0" w:rsidRPr="000146D7" w:rsidRDefault="00A444A0" w:rsidP="00D803A9">
            <w:pPr>
              <w:pStyle w:val="TAL"/>
              <w:rPr>
                <w:rFonts w:ascii="Times New Roman" w:hAnsi="Times New Roman"/>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3E21CF0" w14:textId="77777777" w:rsidR="00A444A0" w:rsidRPr="000146D7" w:rsidRDefault="00A444A0" w:rsidP="00D803A9">
            <w:pPr>
              <w:pStyle w:val="TAL"/>
              <w:rPr>
                <w:rFonts w:ascii="Times New Roman" w:hAnsi="Times New Roman"/>
                <w:sz w:val="22"/>
                <w:szCs w:val="22"/>
                <w:highlight w:val="yellow"/>
                <w:lang w:eastAsia="zh-CN"/>
              </w:rPr>
            </w:pPr>
            <w:r w:rsidRPr="000146D7">
              <w:rPr>
                <w:rFonts w:asciiTheme="majorHAnsi" w:hAnsiTheme="majorHAnsi" w:cstheme="majorHAnsi"/>
                <w:sz w:val="22"/>
                <w:szCs w:val="22"/>
                <w:lang w:eastAsia="zh-CN"/>
              </w:rPr>
              <w:t>Per FSPC</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47D0D82" w14:textId="77777777" w:rsidR="00A444A0" w:rsidRPr="000146D7" w:rsidRDefault="00A444A0" w:rsidP="00D803A9">
            <w:pPr>
              <w:pStyle w:val="TAL"/>
              <w:rPr>
                <w:rFonts w:ascii="Times New Roman" w:hAnsi="Times New Roman"/>
                <w:sz w:val="22"/>
                <w:szCs w:val="22"/>
                <w:highlight w:val="yellow"/>
                <w:lang w:eastAsia="zh-CN"/>
              </w:rPr>
            </w:pPr>
            <w:r w:rsidRPr="000146D7">
              <w:rPr>
                <w:rFonts w:asciiTheme="majorHAnsi" w:eastAsia="MS Mincho" w:hAnsiTheme="majorHAnsi" w:cstheme="majorHAnsi"/>
                <w:sz w:val="22"/>
                <w:szCs w:val="22"/>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C7C2AC3" w14:textId="77777777" w:rsidR="00A444A0" w:rsidRPr="000146D7" w:rsidRDefault="00A444A0" w:rsidP="00D803A9">
            <w:pPr>
              <w:pStyle w:val="TAL"/>
              <w:rPr>
                <w:rFonts w:ascii="Times New Roman" w:hAnsi="Times New Roman"/>
                <w:sz w:val="22"/>
                <w:szCs w:val="22"/>
                <w:highlight w:val="yellow"/>
                <w:lang w:eastAsia="zh-CN"/>
              </w:rPr>
            </w:pPr>
            <w:r w:rsidRPr="000146D7">
              <w:rPr>
                <w:rFonts w:asciiTheme="majorHAnsi" w:eastAsia="MS Mincho" w:hAnsiTheme="majorHAnsi" w:cstheme="majorHAnsi"/>
                <w:sz w:val="22"/>
                <w:szCs w:val="22"/>
              </w:rPr>
              <w:t>N/A</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42816277" w14:textId="77777777" w:rsidR="00A444A0" w:rsidRPr="000146D7" w:rsidRDefault="00A444A0" w:rsidP="00D803A9">
            <w:pPr>
              <w:pStyle w:val="TAL"/>
              <w:rPr>
                <w:rFonts w:ascii="Times New Roman" w:hAnsi="Times New Roman"/>
                <w:sz w:val="22"/>
                <w:szCs w:val="22"/>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78AB5129" w14:textId="77777777" w:rsidR="00A444A0" w:rsidRPr="000146D7" w:rsidRDefault="00A444A0" w:rsidP="00D803A9">
            <w:pPr>
              <w:pStyle w:val="TAL"/>
              <w:rPr>
                <w:rFonts w:ascii="Times New Roman" w:hAnsi="Times New Roman"/>
                <w:i/>
                <w:sz w:val="22"/>
                <w:szCs w:val="22"/>
                <w:highlight w:val="cyan"/>
              </w:rPr>
            </w:pPr>
            <w:r w:rsidRPr="000146D7">
              <w:rPr>
                <w:rFonts w:ascii="Times New Roman" w:hAnsi="Times New Roman"/>
                <w:i/>
                <w:sz w:val="22"/>
                <w:szCs w:val="22"/>
                <w:highlight w:val="cyan"/>
              </w:rPr>
              <w:t>Note 1: UE is not expected to be configured simultaneously with more than one component carrier for multicast reception</w:t>
            </w:r>
          </w:p>
          <w:p w14:paraId="5F557B3E" w14:textId="77777777" w:rsidR="00A444A0" w:rsidRPr="000146D7" w:rsidRDefault="00A444A0" w:rsidP="00D803A9">
            <w:pPr>
              <w:pStyle w:val="TAL"/>
              <w:rPr>
                <w:rFonts w:ascii="Times New Roman" w:hAnsi="Times New Roman"/>
                <w:sz w:val="22"/>
                <w:szCs w:val="22"/>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D65E258" w14:textId="77777777" w:rsidR="00A444A0" w:rsidRPr="000146D7" w:rsidRDefault="00A444A0" w:rsidP="00D803A9">
            <w:pPr>
              <w:pStyle w:val="TAL"/>
              <w:rPr>
                <w:rFonts w:ascii="Times New Roman" w:hAnsi="Times New Roman"/>
                <w:sz w:val="22"/>
                <w:szCs w:val="22"/>
              </w:rPr>
            </w:pPr>
            <w:r w:rsidRPr="000146D7">
              <w:rPr>
                <w:rFonts w:cs="Arial"/>
                <w:sz w:val="22"/>
                <w:szCs w:val="22"/>
              </w:rPr>
              <w:t>Optional with capability signalling</w:t>
            </w:r>
          </w:p>
        </w:tc>
      </w:tr>
    </w:tbl>
    <w:p w14:paraId="35CE2C74" w14:textId="77777777" w:rsidR="000129A0" w:rsidRDefault="000129A0" w:rsidP="000129A0">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 xml:space="preserve">33-1-2 and </w:t>
      </w:r>
      <w:r w:rsidRPr="0030035A">
        <w:rPr>
          <w:rFonts w:ascii="Times New Roman" w:hAnsi="Times New Roman"/>
          <w:b/>
          <w:bCs/>
          <w:i/>
          <w:iCs/>
          <w:spacing w:val="5"/>
          <w:sz w:val="28"/>
          <w:szCs w:val="28"/>
          <w:lang w:val="en-US" w:eastAsia="en-US"/>
        </w:rPr>
        <w:t>3</w:t>
      </w:r>
      <w:r>
        <w:rPr>
          <w:rFonts w:ascii="Times New Roman" w:hAnsi="Times New Roman"/>
          <w:b/>
          <w:bCs/>
          <w:i/>
          <w:iCs/>
          <w:spacing w:val="5"/>
          <w:sz w:val="28"/>
          <w:szCs w:val="28"/>
          <w:lang w:val="en-US" w:eastAsia="en-US"/>
        </w:rPr>
        <w:t>3-3-2</w:t>
      </w:r>
      <w:r w:rsidRPr="0030035A">
        <w:rPr>
          <w:rFonts w:ascii="Times New Roman" w:hAnsi="Times New Roman"/>
          <w:b/>
          <w:bCs/>
          <w:i/>
          <w:iCs/>
          <w:spacing w:val="5"/>
          <w:sz w:val="28"/>
          <w:szCs w:val="28"/>
          <w:lang w:val="en-US" w:eastAsia="en-US"/>
        </w:rPr>
        <w:t xml:space="preserve">: </w:t>
      </w:r>
      <w:r>
        <w:rPr>
          <w:rFonts w:ascii="Times New Roman" w:hAnsi="Times New Roman"/>
          <w:b/>
          <w:bCs/>
          <w:i/>
          <w:iCs/>
          <w:spacing w:val="5"/>
          <w:sz w:val="28"/>
          <w:szCs w:val="28"/>
          <w:lang w:val="en-US" w:eastAsia="en-US"/>
        </w:rPr>
        <w:t>FDM-ed unicast PDSCH and</w:t>
      </w:r>
      <w:r w:rsidRPr="0030035A">
        <w:rPr>
          <w:rFonts w:ascii="Times New Roman" w:hAnsi="Times New Roman"/>
          <w:b/>
          <w:bCs/>
          <w:i/>
          <w:iCs/>
          <w:spacing w:val="5"/>
          <w:sz w:val="28"/>
          <w:szCs w:val="28"/>
          <w:lang w:val="en-US" w:eastAsia="en-US"/>
        </w:rPr>
        <w:t xml:space="preserve"> group-common PDSCH</w:t>
      </w:r>
    </w:p>
    <w:p w14:paraId="4BF0434B" w14:textId="61EF30C9" w:rsidR="00693162" w:rsidRPr="00693162" w:rsidRDefault="00693162" w:rsidP="00693162">
      <w:pPr>
        <w:pStyle w:val="ListParagraph"/>
        <w:ind w:leftChars="52" w:left="104" w:firstLine="0"/>
        <w:rPr>
          <w:rFonts w:ascii="Times New Roman" w:hAnsi="Times New Roman"/>
          <w:b/>
          <w:bCs/>
          <w:i/>
          <w:iCs/>
          <w:lang w:eastAsia="en-US"/>
        </w:rPr>
      </w:pPr>
      <w:r w:rsidRPr="00693162">
        <w:rPr>
          <w:rFonts w:ascii="Times New Roman" w:hAnsi="Times New Roman"/>
          <w:b/>
          <w:bCs/>
          <w:i/>
          <w:iCs/>
          <w:lang w:eastAsia="en-US"/>
        </w:rPr>
        <w:fldChar w:fldCharType="begin"/>
      </w:r>
      <w:r w:rsidRPr="00693162">
        <w:rPr>
          <w:rFonts w:ascii="Times New Roman" w:hAnsi="Times New Roman"/>
          <w:b/>
          <w:bCs/>
          <w:i/>
          <w:iCs/>
          <w:lang w:eastAsia="en-US"/>
        </w:rPr>
        <w:instrText xml:space="preserve"> REF _Ref111225506 \h </w:instrText>
      </w:r>
      <w:r w:rsidRPr="00693162">
        <w:rPr>
          <w:rFonts w:ascii="Times New Roman" w:hAnsi="Times New Roman"/>
          <w:b/>
          <w:bCs/>
          <w:i/>
          <w:iCs/>
          <w:lang w:eastAsia="en-US"/>
        </w:rPr>
      </w:r>
      <w:r w:rsidRPr="00693162">
        <w:rPr>
          <w:rFonts w:ascii="Times New Roman" w:hAnsi="Times New Roman"/>
          <w:b/>
          <w:bCs/>
          <w:i/>
          <w:iCs/>
          <w:lang w:eastAsia="en-US"/>
        </w:rPr>
        <w:instrText xml:space="preserve"> \* MERGEFORMAT </w:instrText>
      </w:r>
      <w:r w:rsidRPr="00693162">
        <w:rPr>
          <w:rFonts w:ascii="Times New Roman" w:hAnsi="Times New Roman"/>
          <w:b/>
          <w:bCs/>
          <w:i/>
          <w:iCs/>
          <w:lang w:eastAsia="en-US"/>
        </w:rPr>
        <w:fldChar w:fldCharType="separate"/>
      </w:r>
      <w:r w:rsidR="006F3F54" w:rsidRPr="006F3F54">
        <w:rPr>
          <w:rFonts w:ascii="Times New Roman" w:hAnsi="Times New Roman"/>
          <w:b/>
          <w:bCs/>
          <w:i/>
          <w:iCs/>
          <w:sz w:val="22"/>
          <w:szCs w:val="22"/>
        </w:rPr>
        <w:t xml:space="preserve">Proposal </w:t>
      </w:r>
      <w:r w:rsidR="006F3F54" w:rsidRPr="006F3F54">
        <w:rPr>
          <w:rFonts w:ascii="Times New Roman" w:hAnsi="Times New Roman"/>
          <w:b/>
          <w:bCs/>
          <w:i/>
          <w:iCs/>
          <w:noProof/>
          <w:sz w:val="22"/>
          <w:szCs w:val="22"/>
        </w:rPr>
        <w:t>8</w:t>
      </w:r>
      <w:r w:rsidR="006F3F54" w:rsidRPr="006F3F54">
        <w:rPr>
          <w:rFonts w:ascii="Times New Roman" w:hAnsi="Times New Roman"/>
          <w:b/>
          <w:bCs/>
          <w:i/>
          <w:iCs/>
          <w:sz w:val="22"/>
          <w:szCs w:val="22"/>
        </w:rPr>
        <w:t>:</w:t>
      </w:r>
      <w:r w:rsidR="006F3F54" w:rsidRPr="006F3F54">
        <w:rPr>
          <w:rFonts w:ascii="Times New Roman" w:hAnsi="Times New Roman"/>
          <w:b/>
          <w:bCs/>
          <w:i/>
          <w:iCs/>
          <w:sz w:val="22"/>
          <w:szCs w:val="22"/>
        </w:rPr>
        <w:t xml:space="preserve"> For </w:t>
      </w:r>
      <w:proofErr w:type="spellStart"/>
      <w:r w:rsidR="006F3F54" w:rsidRPr="006F3F54">
        <w:rPr>
          <w:rFonts w:ascii="Times New Roman" w:hAnsi="Times New Roman"/>
          <w:b/>
          <w:bCs/>
          <w:i/>
          <w:iCs/>
          <w:sz w:val="22"/>
          <w:szCs w:val="22"/>
        </w:rPr>
        <w:t>FDMed</w:t>
      </w:r>
      <w:proofErr w:type="spellEnd"/>
      <w:r w:rsidR="006F3F54" w:rsidRPr="006F3F54">
        <w:rPr>
          <w:rFonts w:ascii="Times New Roman" w:hAnsi="Times New Roman"/>
          <w:b/>
          <w:bCs/>
          <w:i/>
          <w:iCs/>
          <w:sz w:val="22"/>
          <w:szCs w:val="22"/>
        </w:rPr>
        <w:t xml:space="preserve"> unicast PDSCH and </w:t>
      </w:r>
      <w:proofErr w:type="gramStart"/>
      <w:r w:rsidR="006F3F54" w:rsidRPr="006F3F54">
        <w:rPr>
          <w:rFonts w:ascii="Times New Roman" w:hAnsi="Times New Roman"/>
          <w:b/>
          <w:bCs/>
          <w:i/>
          <w:iCs/>
          <w:sz w:val="22"/>
          <w:szCs w:val="22"/>
        </w:rPr>
        <w:t>group-common</w:t>
      </w:r>
      <w:proofErr w:type="gramEnd"/>
      <w:r w:rsidR="006F3F54" w:rsidRPr="006F3F54">
        <w:rPr>
          <w:rFonts w:ascii="Times New Roman" w:hAnsi="Times New Roman"/>
          <w:b/>
          <w:bCs/>
          <w:i/>
          <w:iCs/>
          <w:sz w:val="22"/>
          <w:szCs w:val="22"/>
        </w:rPr>
        <w:t xml:space="preserve"> PDSCH,</w:t>
      </w:r>
      <w:r w:rsidRPr="00693162">
        <w:rPr>
          <w:rFonts w:ascii="Times New Roman" w:hAnsi="Times New Roman"/>
          <w:b/>
          <w:bCs/>
          <w:i/>
          <w:iCs/>
          <w:lang w:eastAsia="en-US"/>
        </w:rPr>
        <w:fldChar w:fldCharType="end"/>
      </w:r>
    </w:p>
    <w:p w14:paraId="48AB5177" w14:textId="07FB3A17" w:rsidR="00AD69E7" w:rsidRPr="001D2045" w:rsidRDefault="00AD69E7" w:rsidP="00AD69E7">
      <w:pPr>
        <w:pStyle w:val="ListParagraph"/>
        <w:numPr>
          <w:ilvl w:val="0"/>
          <w:numId w:val="48"/>
        </w:numPr>
        <w:ind w:leftChars="0"/>
        <w:rPr>
          <w:b/>
          <w:bCs/>
          <w:lang w:eastAsia="en-US"/>
        </w:rPr>
      </w:pPr>
      <w:r w:rsidRPr="001D2045">
        <w:rPr>
          <w:rFonts w:eastAsiaTheme="minorEastAsia"/>
          <w:b/>
          <w:bCs/>
          <w:lang w:eastAsia="zh-CN"/>
        </w:rPr>
        <w:t>Define a new UE capability as following:</w:t>
      </w:r>
    </w:p>
    <w:tbl>
      <w:tblPr>
        <w:tblStyle w:val="TableGrid"/>
        <w:tblW w:w="13180" w:type="dxa"/>
        <w:tblInd w:w="1000" w:type="dxa"/>
        <w:tblLook w:val="04A0" w:firstRow="1" w:lastRow="0" w:firstColumn="1" w:lastColumn="0" w:noHBand="0" w:noVBand="1"/>
      </w:tblPr>
      <w:tblGrid>
        <w:gridCol w:w="900"/>
        <w:gridCol w:w="1700"/>
        <w:gridCol w:w="8020"/>
        <w:gridCol w:w="2560"/>
      </w:tblGrid>
      <w:tr w:rsidR="00AD69E7" w:rsidRPr="00F04EB0" w14:paraId="1EE6385F" w14:textId="77777777" w:rsidTr="00D803A9">
        <w:trPr>
          <w:trHeight w:val="1454"/>
        </w:trPr>
        <w:tc>
          <w:tcPr>
            <w:tcW w:w="900" w:type="dxa"/>
            <w:hideMark/>
          </w:tcPr>
          <w:p w14:paraId="6F611D1E" w14:textId="77777777" w:rsidR="00AD69E7" w:rsidRPr="00F04EB0" w:rsidRDefault="00AD69E7" w:rsidP="00D803A9">
            <w:pPr>
              <w:rPr>
                <w:sz w:val="22"/>
                <w:szCs w:val="22"/>
                <w:highlight w:val="cyan"/>
                <w:lang w:val="en-US" w:eastAsia="zh-CN"/>
              </w:rPr>
            </w:pPr>
            <w:r w:rsidRPr="00F04EB0">
              <w:rPr>
                <w:sz w:val="22"/>
                <w:szCs w:val="22"/>
                <w:highlight w:val="cyan"/>
                <w:lang w:eastAsia="zh-CN"/>
              </w:rPr>
              <w:t>33-3-x</w:t>
            </w:r>
          </w:p>
        </w:tc>
        <w:tc>
          <w:tcPr>
            <w:tcW w:w="1700" w:type="dxa"/>
            <w:hideMark/>
          </w:tcPr>
          <w:p w14:paraId="7BA6EE66" w14:textId="77777777" w:rsidR="00AD69E7" w:rsidRPr="00F04EB0" w:rsidRDefault="00AD69E7" w:rsidP="00D803A9">
            <w:pPr>
              <w:rPr>
                <w:sz w:val="22"/>
                <w:szCs w:val="22"/>
                <w:highlight w:val="cyan"/>
                <w:lang w:val="en-US" w:eastAsia="zh-CN"/>
              </w:rPr>
            </w:pPr>
            <w:r w:rsidRPr="00F04EB0">
              <w:rPr>
                <w:b/>
                <w:bCs/>
                <w:sz w:val="22"/>
                <w:szCs w:val="22"/>
                <w:highlight w:val="cyan"/>
                <w:lang w:eastAsia="zh-CN"/>
              </w:rPr>
              <w:t>FDM-ed</w:t>
            </w:r>
            <w:r w:rsidRPr="00F04EB0">
              <w:rPr>
                <w:sz w:val="22"/>
                <w:szCs w:val="22"/>
                <w:highlight w:val="cyan"/>
                <w:lang w:eastAsia="zh-CN"/>
              </w:rPr>
              <w:t xml:space="preserve"> unicast PDSCH and</w:t>
            </w:r>
          </w:p>
          <w:p w14:paraId="4E14AB7A" w14:textId="77777777" w:rsidR="00AD69E7" w:rsidRPr="00F04EB0" w:rsidRDefault="00AD69E7" w:rsidP="00D803A9">
            <w:pPr>
              <w:rPr>
                <w:sz w:val="22"/>
                <w:szCs w:val="22"/>
                <w:highlight w:val="cyan"/>
                <w:lang w:val="en-US" w:eastAsia="zh-CN"/>
              </w:rPr>
            </w:pPr>
            <w:proofErr w:type="gramStart"/>
            <w:r w:rsidRPr="00F04EB0">
              <w:rPr>
                <w:sz w:val="22"/>
                <w:szCs w:val="22"/>
                <w:highlight w:val="cyan"/>
                <w:lang w:eastAsia="zh-CN"/>
              </w:rPr>
              <w:t>group-common</w:t>
            </w:r>
            <w:proofErr w:type="gramEnd"/>
            <w:r w:rsidRPr="00F04EB0">
              <w:rPr>
                <w:sz w:val="22"/>
                <w:szCs w:val="22"/>
                <w:highlight w:val="cyan"/>
                <w:lang w:eastAsia="zh-CN"/>
              </w:rPr>
              <w:t xml:space="preserve"> PDSCH</w:t>
            </w:r>
          </w:p>
        </w:tc>
        <w:tc>
          <w:tcPr>
            <w:tcW w:w="8020" w:type="dxa"/>
            <w:hideMark/>
          </w:tcPr>
          <w:p w14:paraId="0A033ADE" w14:textId="77777777" w:rsidR="00F04EB0" w:rsidRPr="00F04EB0" w:rsidRDefault="00F04EB0" w:rsidP="00D803A9">
            <w:pPr>
              <w:numPr>
                <w:ilvl w:val="0"/>
                <w:numId w:val="49"/>
              </w:numPr>
              <w:rPr>
                <w:sz w:val="22"/>
                <w:szCs w:val="22"/>
                <w:highlight w:val="cyan"/>
                <w:lang w:val="en-US" w:eastAsia="zh-CN"/>
              </w:rPr>
            </w:pPr>
            <w:r w:rsidRPr="00F04EB0">
              <w:rPr>
                <w:sz w:val="22"/>
                <w:szCs w:val="22"/>
                <w:highlight w:val="cyan"/>
                <w:lang w:eastAsia="zh-CN"/>
              </w:rPr>
              <w:t xml:space="preserve">Support FDM between </w:t>
            </w:r>
            <w:r w:rsidRPr="00F04EB0">
              <w:rPr>
                <w:b/>
                <w:bCs/>
                <w:sz w:val="22"/>
                <w:szCs w:val="22"/>
                <w:highlight w:val="cyan"/>
                <w:lang w:eastAsia="zh-CN"/>
              </w:rPr>
              <w:t>one unicast PDSCH</w:t>
            </w:r>
            <w:r w:rsidRPr="00F04EB0">
              <w:rPr>
                <w:sz w:val="22"/>
                <w:szCs w:val="22"/>
                <w:highlight w:val="cyan"/>
                <w:lang w:eastAsia="zh-CN"/>
              </w:rPr>
              <w:t xml:space="preserve"> and </w:t>
            </w:r>
            <w:r w:rsidRPr="00F04EB0">
              <w:rPr>
                <w:b/>
                <w:bCs/>
                <w:sz w:val="22"/>
                <w:szCs w:val="22"/>
                <w:highlight w:val="cyan"/>
                <w:lang w:eastAsia="zh-CN"/>
              </w:rPr>
              <w:t xml:space="preserve">one </w:t>
            </w:r>
            <w:proofErr w:type="gramStart"/>
            <w:r w:rsidRPr="00F04EB0">
              <w:rPr>
                <w:b/>
                <w:bCs/>
                <w:sz w:val="22"/>
                <w:szCs w:val="22"/>
                <w:highlight w:val="cyan"/>
                <w:lang w:eastAsia="zh-CN"/>
              </w:rPr>
              <w:t>group-common</w:t>
            </w:r>
            <w:proofErr w:type="gramEnd"/>
            <w:r w:rsidRPr="00F04EB0">
              <w:rPr>
                <w:b/>
                <w:bCs/>
                <w:sz w:val="22"/>
                <w:szCs w:val="22"/>
                <w:highlight w:val="cyan"/>
                <w:lang w:eastAsia="zh-CN"/>
              </w:rPr>
              <w:t xml:space="preserve"> PDSCH </w:t>
            </w:r>
            <w:r w:rsidRPr="00F04EB0">
              <w:rPr>
                <w:sz w:val="22"/>
                <w:szCs w:val="22"/>
                <w:highlight w:val="cyan"/>
                <w:lang w:eastAsia="zh-CN"/>
              </w:rPr>
              <w:t>of a serving cell in RRC CONNECTED mode in a slot.</w:t>
            </w:r>
          </w:p>
          <w:p w14:paraId="38F61E6E" w14:textId="77777777" w:rsidR="00F04EB0" w:rsidRPr="00F04EB0" w:rsidRDefault="00F04EB0" w:rsidP="00D803A9">
            <w:pPr>
              <w:numPr>
                <w:ilvl w:val="0"/>
                <w:numId w:val="49"/>
              </w:numPr>
              <w:rPr>
                <w:sz w:val="22"/>
                <w:szCs w:val="22"/>
                <w:highlight w:val="cyan"/>
                <w:lang w:val="en-US" w:eastAsia="zh-CN"/>
              </w:rPr>
            </w:pPr>
            <w:r w:rsidRPr="00F04EB0">
              <w:rPr>
                <w:sz w:val="22"/>
                <w:szCs w:val="22"/>
                <w:highlight w:val="cyan"/>
                <w:lang w:eastAsia="zh-CN"/>
              </w:rPr>
              <w:t>The max</w:t>
            </w:r>
            <w:r w:rsidR="00AD69E7">
              <w:rPr>
                <w:sz w:val="22"/>
                <w:szCs w:val="22"/>
                <w:highlight w:val="cyan"/>
                <w:lang w:eastAsia="zh-CN"/>
              </w:rPr>
              <w:t>imum</w:t>
            </w:r>
            <w:r w:rsidRPr="00F04EB0">
              <w:rPr>
                <w:sz w:val="22"/>
                <w:szCs w:val="22"/>
                <w:highlight w:val="cyan"/>
                <w:lang w:eastAsia="zh-CN"/>
              </w:rPr>
              <w:t xml:space="preserve"> number of supported FDM between </w:t>
            </w:r>
            <w:r w:rsidRPr="00F04EB0">
              <w:rPr>
                <w:b/>
                <w:bCs/>
                <w:sz w:val="22"/>
                <w:szCs w:val="22"/>
                <w:highlight w:val="cyan"/>
                <w:lang w:eastAsia="zh-CN"/>
              </w:rPr>
              <w:t>one unicast PDSCH</w:t>
            </w:r>
            <w:r w:rsidRPr="00F04EB0">
              <w:rPr>
                <w:sz w:val="22"/>
                <w:szCs w:val="22"/>
                <w:highlight w:val="cyan"/>
                <w:lang w:eastAsia="zh-CN"/>
              </w:rPr>
              <w:t xml:space="preserve"> and </w:t>
            </w:r>
            <w:r w:rsidRPr="00F04EB0">
              <w:rPr>
                <w:b/>
                <w:bCs/>
                <w:sz w:val="22"/>
                <w:szCs w:val="22"/>
                <w:highlight w:val="cyan"/>
                <w:lang w:eastAsia="zh-CN"/>
              </w:rPr>
              <w:t xml:space="preserve">one </w:t>
            </w:r>
            <w:proofErr w:type="gramStart"/>
            <w:r w:rsidRPr="00F04EB0">
              <w:rPr>
                <w:b/>
                <w:bCs/>
                <w:sz w:val="22"/>
                <w:szCs w:val="22"/>
                <w:highlight w:val="cyan"/>
                <w:lang w:eastAsia="zh-CN"/>
              </w:rPr>
              <w:t>group-common</w:t>
            </w:r>
            <w:proofErr w:type="gramEnd"/>
            <w:r w:rsidRPr="00F04EB0">
              <w:rPr>
                <w:b/>
                <w:bCs/>
                <w:sz w:val="22"/>
                <w:szCs w:val="22"/>
                <w:highlight w:val="cyan"/>
                <w:lang w:eastAsia="zh-CN"/>
              </w:rPr>
              <w:t xml:space="preserve"> PDSCH</w:t>
            </w:r>
            <w:r w:rsidRPr="00F04EB0">
              <w:rPr>
                <w:sz w:val="22"/>
                <w:szCs w:val="22"/>
                <w:highlight w:val="cyan"/>
                <w:lang w:eastAsia="zh-CN"/>
              </w:rPr>
              <w:t xml:space="preserve"> across all serving cells in a slot.</w:t>
            </w:r>
          </w:p>
        </w:tc>
        <w:tc>
          <w:tcPr>
            <w:tcW w:w="2560" w:type="dxa"/>
            <w:hideMark/>
          </w:tcPr>
          <w:p w14:paraId="54FA3C40" w14:textId="77777777" w:rsidR="00AD69E7" w:rsidRPr="00F04EB0" w:rsidRDefault="00AD69E7" w:rsidP="00D803A9">
            <w:pPr>
              <w:rPr>
                <w:sz w:val="22"/>
                <w:szCs w:val="22"/>
                <w:highlight w:val="cyan"/>
                <w:lang w:val="en-US" w:eastAsia="zh-CN"/>
              </w:rPr>
            </w:pPr>
            <w:r w:rsidRPr="00F04EB0">
              <w:rPr>
                <w:sz w:val="22"/>
                <w:szCs w:val="22"/>
                <w:highlight w:val="cyan"/>
                <w:lang w:val="fr-FR" w:eastAsia="zh-CN"/>
              </w:rPr>
              <w:t xml:space="preserve">Component 2 candidate </w:t>
            </w:r>
            <w:proofErr w:type="gramStart"/>
            <w:r w:rsidRPr="00F04EB0">
              <w:rPr>
                <w:sz w:val="22"/>
                <w:szCs w:val="22"/>
                <w:highlight w:val="cyan"/>
                <w:lang w:val="fr-FR" w:eastAsia="zh-CN"/>
              </w:rPr>
              <w:t>values:</w:t>
            </w:r>
            <w:proofErr w:type="gramEnd"/>
            <w:r w:rsidRPr="00F04EB0">
              <w:rPr>
                <w:sz w:val="22"/>
                <w:szCs w:val="22"/>
                <w:highlight w:val="cyan"/>
                <w:lang w:val="fr-FR" w:eastAsia="zh-CN"/>
              </w:rPr>
              <w:t xml:space="preserve"> {1,2}</w:t>
            </w:r>
          </w:p>
        </w:tc>
      </w:tr>
    </w:tbl>
    <w:p w14:paraId="010D552E" w14:textId="77777777" w:rsidR="00AD69E7" w:rsidRPr="001D2045" w:rsidRDefault="00AD69E7" w:rsidP="00AD69E7">
      <w:pPr>
        <w:pStyle w:val="ListParagraph"/>
        <w:numPr>
          <w:ilvl w:val="0"/>
          <w:numId w:val="48"/>
        </w:numPr>
        <w:ind w:leftChars="0"/>
        <w:rPr>
          <w:b/>
          <w:bCs/>
          <w:lang w:eastAsia="en-US"/>
        </w:rPr>
      </w:pPr>
      <w:r>
        <w:rPr>
          <w:rFonts w:eastAsiaTheme="minorEastAsia"/>
          <w:b/>
          <w:bCs/>
          <w:lang w:eastAsia="zh-CN"/>
        </w:rPr>
        <w:t>or</w:t>
      </w:r>
      <w:r w:rsidRPr="001D2045">
        <w:rPr>
          <w:rFonts w:eastAsiaTheme="minorEastAsia"/>
          <w:b/>
          <w:bCs/>
          <w:lang w:eastAsia="zh-CN"/>
        </w:rPr>
        <w:t xml:space="preserve"> the reporting type for the FG 33-1-2 and FG 33-3-2 is per FSPC.</w:t>
      </w:r>
    </w:p>
    <w:p w14:paraId="2B7FBEFA" w14:textId="3AC4A60F" w:rsidR="009E19A3" w:rsidRPr="00AD69E7" w:rsidRDefault="009E19A3" w:rsidP="00204A1E">
      <w:pPr>
        <w:jc w:val="both"/>
        <w:rPr>
          <w:b/>
          <w:i/>
          <w:sz w:val="22"/>
          <w:szCs w:val="22"/>
          <w:lang w:eastAsia="zh-CN"/>
        </w:rPr>
      </w:pPr>
    </w:p>
    <w:p w14:paraId="1C5D3D73" w14:textId="77777777" w:rsidR="009E19A3" w:rsidRPr="009E19A3" w:rsidRDefault="009E19A3" w:rsidP="00204A1E">
      <w:pPr>
        <w:jc w:val="both"/>
        <w:rPr>
          <w:rFonts w:hint="eastAsia"/>
          <w:b/>
          <w:i/>
          <w:sz w:val="22"/>
          <w:szCs w:val="22"/>
          <w:lang w:eastAsia="zh-CN"/>
        </w:rPr>
      </w:pP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12AE8A98" w14:textId="5EE7E396" w:rsidR="00EA1B2A" w:rsidRDefault="00221679" w:rsidP="00CD0069">
      <w:pPr>
        <w:pStyle w:val="ListParagraph"/>
        <w:numPr>
          <w:ilvl w:val="0"/>
          <w:numId w:val="7"/>
        </w:numPr>
        <w:ind w:leftChars="0"/>
        <w:rPr>
          <w:sz w:val="22"/>
          <w:szCs w:val="22"/>
          <w:lang w:val="en-US" w:eastAsia="zh-CN"/>
        </w:rPr>
      </w:pPr>
      <w:bookmarkStart w:id="22" w:name="_Ref71382934"/>
      <w:bookmarkStart w:id="23" w:name="_Ref83749824"/>
      <w:bookmarkStart w:id="24" w:name="_Ref101777311"/>
      <w:r w:rsidRPr="00221679">
        <w:rPr>
          <w:sz w:val="22"/>
          <w:szCs w:val="22"/>
          <w:lang w:val="en-US" w:eastAsia="zh-CN"/>
        </w:rPr>
        <w:t>R1-220</w:t>
      </w:r>
      <w:r w:rsidR="00521748">
        <w:rPr>
          <w:sz w:val="22"/>
          <w:szCs w:val="22"/>
          <w:lang w:val="en-US" w:eastAsia="zh-CN"/>
        </w:rPr>
        <w:t>5607</w:t>
      </w:r>
      <w:r w:rsidR="00DF0B10">
        <w:rPr>
          <w:sz w:val="22"/>
          <w:szCs w:val="22"/>
          <w:lang w:val="en-US" w:eastAsia="zh-CN"/>
        </w:rPr>
        <w:t>, “</w:t>
      </w:r>
      <w:r w:rsidR="00E53149" w:rsidRPr="00E53149">
        <w:rPr>
          <w:sz w:val="22"/>
          <w:szCs w:val="22"/>
          <w:lang w:val="en-US" w:eastAsia="zh-CN"/>
        </w:rPr>
        <w:t>Updated RAN1 UE features list for Rel-17 NR after RAN1 #109-e Week2</w:t>
      </w:r>
      <w:r w:rsidR="00DF0B10">
        <w:rPr>
          <w:sz w:val="22"/>
          <w:szCs w:val="22"/>
          <w:lang w:val="en-US" w:eastAsia="zh-CN"/>
        </w:rPr>
        <w:t>”, RAN1#10</w:t>
      </w:r>
      <w:r w:rsidR="002733D3">
        <w:rPr>
          <w:sz w:val="22"/>
          <w:szCs w:val="22"/>
          <w:lang w:val="en-US" w:eastAsia="zh-CN"/>
        </w:rPr>
        <w:t>9</w:t>
      </w:r>
      <w:r w:rsidR="00DF0B10">
        <w:rPr>
          <w:sz w:val="22"/>
          <w:szCs w:val="22"/>
          <w:lang w:val="en-US" w:eastAsia="zh-CN"/>
        </w:rPr>
        <w:t xml:space="preserve">-e, </w:t>
      </w:r>
      <w:r w:rsidR="00C05DFD" w:rsidRPr="00C05DFD">
        <w:rPr>
          <w:sz w:val="22"/>
          <w:szCs w:val="22"/>
          <w:lang w:val="en-US" w:eastAsia="zh-CN"/>
        </w:rPr>
        <w:t>Moderators (AT&amp;T, NTT DOCOMO, INC.</w:t>
      </w:r>
      <w:r w:rsidR="005613A3">
        <w:rPr>
          <w:sz w:val="22"/>
          <w:szCs w:val="22"/>
          <w:lang w:val="en-US" w:eastAsia="zh-CN"/>
        </w:rPr>
        <w:t xml:space="preserve">), </w:t>
      </w:r>
      <w:bookmarkEnd w:id="22"/>
      <w:bookmarkEnd w:id="23"/>
      <w:r w:rsidR="002733D3">
        <w:rPr>
          <w:sz w:val="22"/>
          <w:szCs w:val="22"/>
          <w:lang w:val="en-US" w:eastAsia="zh-CN"/>
        </w:rPr>
        <w:t>May</w:t>
      </w:r>
      <w:r w:rsidR="00692E75" w:rsidRPr="00692E75">
        <w:rPr>
          <w:sz w:val="22"/>
          <w:szCs w:val="22"/>
          <w:lang w:val="en-US" w:eastAsia="zh-CN"/>
        </w:rPr>
        <w:t xml:space="preserve"> </w:t>
      </w:r>
      <w:r w:rsidR="002733D3">
        <w:rPr>
          <w:sz w:val="22"/>
          <w:szCs w:val="22"/>
          <w:lang w:val="en-US" w:eastAsia="zh-CN"/>
        </w:rPr>
        <w:t>9th</w:t>
      </w:r>
      <w:r w:rsidR="00692E75" w:rsidRPr="00692E75">
        <w:rPr>
          <w:sz w:val="22"/>
          <w:szCs w:val="22"/>
          <w:lang w:val="en-US" w:eastAsia="zh-CN"/>
        </w:rPr>
        <w:t xml:space="preserve"> – </w:t>
      </w:r>
      <w:r w:rsidR="002733D3">
        <w:rPr>
          <w:sz w:val="22"/>
          <w:szCs w:val="22"/>
          <w:lang w:val="en-US" w:eastAsia="zh-CN"/>
        </w:rPr>
        <w:t>May</w:t>
      </w:r>
      <w:r w:rsidR="00692E75" w:rsidRPr="00692E75">
        <w:rPr>
          <w:sz w:val="22"/>
          <w:szCs w:val="22"/>
          <w:lang w:val="en-US" w:eastAsia="zh-CN"/>
        </w:rPr>
        <w:t xml:space="preserve"> </w:t>
      </w:r>
      <w:r w:rsidR="002733D3">
        <w:rPr>
          <w:sz w:val="22"/>
          <w:szCs w:val="22"/>
          <w:lang w:val="en-US" w:eastAsia="zh-CN"/>
        </w:rPr>
        <w:t>20th</w:t>
      </w:r>
      <w:r w:rsidR="00692E75" w:rsidRPr="00692E75">
        <w:rPr>
          <w:sz w:val="22"/>
          <w:szCs w:val="22"/>
          <w:lang w:val="en-US" w:eastAsia="zh-CN"/>
        </w:rPr>
        <w:t>, 2022</w:t>
      </w:r>
      <w:bookmarkEnd w:id="24"/>
    </w:p>
    <w:p w14:paraId="0E45CBC8" w14:textId="70753340" w:rsidR="00A87EE5" w:rsidRDefault="002F111D" w:rsidP="002F111D">
      <w:pPr>
        <w:pStyle w:val="ListParagraph"/>
        <w:numPr>
          <w:ilvl w:val="0"/>
          <w:numId w:val="7"/>
        </w:numPr>
        <w:ind w:leftChars="0"/>
        <w:rPr>
          <w:sz w:val="22"/>
          <w:szCs w:val="22"/>
          <w:lang w:eastAsia="zh-CN"/>
        </w:rPr>
      </w:pPr>
      <w:bookmarkStart w:id="25" w:name="_Ref68078568"/>
      <w:bookmarkStart w:id="26" w:name="_Ref71361634"/>
      <w:bookmarkStart w:id="27" w:name="OLE_LINK2"/>
      <w:bookmarkStart w:id="28" w:name="OLE_LINK5"/>
      <w:r>
        <w:rPr>
          <w:sz w:val="22"/>
          <w:szCs w:val="22"/>
          <w:lang w:eastAsia="zh-CN"/>
        </w:rPr>
        <w:t xml:space="preserve">RAN1 </w:t>
      </w:r>
      <w:r w:rsidRPr="00BA3E5D">
        <w:rPr>
          <w:sz w:val="22"/>
          <w:szCs w:val="22"/>
          <w:lang w:eastAsia="zh-CN"/>
        </w:rPr>
        <w:t>Chairman’s Notes, RAN</w:t>
      </w:r>
      <w:r>
        <w:rPr>
          <w:sz w:val="22"/>
          <w:szCs w:val="22"/>
          <w:lang w:eastAsia="zh-CN"/>
        </w:rPr>
        <w:t>1</w:t>
      </w:r>
      <w:r w:rsidRPr="00BA3E5D">
        <w:rPr>
          <w:sz w:val="22"/>
          <w:szCs w:val="22"/>
          <w:lang w:eastAsia="zh-CN"/>
        </w:rPr>
        <w:t xml:space="preserve"> #10</w:t>
      </w:r>
      <w:r w:rsidR="00D956AE">
        <w:rPr>
          <w:sz w:val="22"/>
          <w:szCs w:val="22"/>
          <w:lang w:eastAsia="zh-CN"/>
        </w:rPr>
        <w:t>9</w:t>
      </w:r>
      <w:r w:rsidRPr="00BA3E5D">
        <w:rPr>
          <w:sz w:val="22"/>
          <w:szCs w:val="22"/>
          <w:lang w:eastAsia="zh-CN"/>
        </w:rPr>
        <w:t xml:space="preserve">-e, </w:t>
      </w:r>
      <w:r w:rsidR="00D956AE">
        <w:rPr>
          <w:sz w:val="22"/>
          <w:szCs w:val="22"/>
          <w:lang w:eastAsia="zh-CN"/>
        </w:rPr>
        <w:t>May</w:t>
      </w:r>
      <w:r w:rsidRPr="00A26CD3">
        <w:rPr>
          <w:sz w:val="22"/>
          <w:szCs w:val="22"/>
          <w:lang w:eastAsia="zh-CN"/>
        </w:rPr>
        <w:t xml:space="preserve"> </w:t>
      </w:r>
      <w:r w:rsidRPr="00BA3E5D">
        <w:rPr>
          <w:sz w:val="22"/>
          <w:szCs w:val="22"/>
          <w:lang w:eastAsia="zh-CN"/>
        </w:rPr>
        <w:t>202</w:t>
      </w:r>
      <w:r w:rsidR="0026771B">
        <w:rPr>
          <w:sz w:val="22"/>
          <w:szCs w:val="22"/>
          <w:lang w:eastAsia="zh-CN"/>
        </w:rPr>
        <w:t>2</w:t>
      </w:r>
      <w:r w:rsidRPr="00BA3E5D">
        <w:rPr>
          <w:sz w:val="22"/>
          <w:szCs w:val="22"/>
          <w:lang w:eastAsia="zh-CN"/>
        </w:rPr>
        <w:t>.</w:t>
      </w:r>
      <w:bookmarkEnd w:id="25"/>
      <w:bookmarkEnd w:id="26"/>
      <w:bookmarkEnd w:id="27"/>
      <w:bookmarkEnd w:id="28"/>
    </w:p>
    <w:p w14:paraId="446EC0E6" w14:textId="50699746" w:rsidR="00751748" w:rsidRPr="0015352C" w:rsidRDefault="00D956AE" w:rsidP="0015352C">
      <w:pPr>
        <w:pStyle w:val="ListParagraph"/>
        <w:numPr>
          <w:ilvl w:val="0"/>
          <w:numId w:val="7"/>
        </w:numPr>
        <w:ind w:leftChars="0"/>
        <w:rPr>
          <w:rFonts w:hint="eastAsia"/>
          <w:sz w:val="22"/>
          <w:szCs w:val="22"/>
          <w:lang w:eastAsia="zh-CN"/>
        </w:rPr>
      </w:pPr>
      <w:bookmarkStart w:id="29" w:name="_Ref87019559"/>
      <w:r w:rsidRPr="00D956AE">
        <w:rPr>
          <w:sz w:val="22"/>
          <w:szCs w:val="22"/>
          <w:lang w:eastAsia="zh-CN"/>
        </w:rPr>
        <w:t>R1-2204409</w:t>
      </w:r>
      <w:r w:rsidR="009C0E0A" w:rsidRPr="003D4CAA">
        <w:rPr>
          <w:sz w:val="22"/>
          <w:szCs w:val="22"/>
          <w:lang w:eastAsia="zh-CN"/>
        </w:rPr>
        <w:t>, “</w:t>
      </w:r>
      <w:r w:rsidR="00673943" w:rsidRPr="003D4CAA">
        <w:rPr>
          <w:sz w:val="22"/>
          <w:szCs w:val="22"/>
          <w:lang w:eastAsia="zh-CN"/>
        </w:rPr>
        <w:t>Summary on UE features for NR MBS</w:t>
      </w:r>
      <w:r w:rsidR="009C0E0A" w:rsidRPr="003D4CAA">
        <w:rPr>
          <w:sz w:val="22"/>
          <w:szCs w:val="22"/>
          <w:lang w:eastAsia="zh-CN"/>
        </w:rPr>
        <w:t>”, RAN1#10</w:t>
      </w:r>
      <w:r>
        <w:rPr>
          <w:sz w:val="22"/>
          <w:szCs w:val="22"/>
          <w:lang w:eastAsia="zh-CN"/>
        </w:rPr>
        <w:t>9</w:t>
      </w:r>
      <w:r w:rsidR="009C0E0A" w:rsidRPr="003D4CAA">
        <w:rPr>
          <w:sz w:val="22"/>
          <w:szCs w:val="22"/>
          <w:lang w:eastAsia="zh-CN"/>
        </w:rPr>
        <w:t xml:space="preserve">-e, </w:t>
      </w:r>
      <w:r w:rsidR="009C0E0A" w:rsidRPr="003D4CAA">
        <w:rPr>
          <w:sz w:val="22"/>
          <w:szCs w:val="22"/>
          <w:lang w:val="en-US" w:eastAsia="zh-CN"/>
        </w:rPr>
        <w:t xml:space="preserve">NTT DOCOMO, INC, </w:t>
      </w:r>
      <w:bookmarkEnd w:id="29"/>
      <w:r>
        <w:rPr>
          <w:sz w:val="22"/>
          <w:szCs w:val="22"/>
          <w:lang w:val="en-US" w:eastAsia="zh-CN"/>
        </w:rPr>
        <w:t>May</w:t>
      </w:r>
      <w:r w:rsidRPr="00692E75">
        <w:rPr>
          <w:sz w:val="22"/>
          <w:szCs w:val="22"/>
          <w:lang w:val="en-US" w:eastAsia="zh-CN"/>
        </w:rPr>
        <w:t xml:space="preserve"> </w:t>
      </w:r>
      <w:r>
        <w:rPr>
          <w:sz w:val="22"/>
          <w:szCs w:val="22"/>
          <w:lang w:val="en-US" w:eastAsia="zh-CN"/>
        </w:rPr>
        <w:t>9th</w:t>
      </w:r>
      <w:r w:rsidRPr="00692E75">
        <w:rPr>
          <w:sz w:val="22"/>
          <w:szCs w:val="22"/>
          <w:lang w:val="en-US" w:eastAsia="zh-CN"/>
        </w:rPr>
        <w:t xml:space="preserve"> – </w:t>
      </w:r>
      <w:r>
        <w:rPr>
          <w:sz w:val="22"/>
          <w:szCs w:val="22"/>
          <w:lang w:val="en-US" w:eastAsia="zh-CN"/>
        </w:rPr>
        <w:t>May</w:t>
      </w:r>
      <w:r w:rsidRPr="00692E75">
        <w:rPr>
          <w:sz w:val="22"/>
          <w:szCs w:val="22"/>
          <w:lang w:val="en-US" w:eastAsia="zh-CN"/>
        </w:rPr>
        <w:t xml:space="preserve"> </w:t>
      </w:r>
      <w:r>
        <w:rPr>
          <w:sz w:val="22"/>
          <w:szCs w:val="22"/>
          <w:lang w:val="en-US" w:eastAsia="zh-CN"/>
        </w:rPr>
        <w:t>20th</w:t>
      </w:r>
      <w:r w:rsidR="002961FC" w:rsidRPr="003D4CAA">
        <w:rPr>
          <w:sz w:val="22"/>
          <w:szCs w:val="22"/>
          <w:lang w:val="en-US" w:eastAsia="zh-CN"/>
        </w:rPr>
        <w:t>, 2022</w:t>
      </w:r>
    </w:p>
    <w:sectPr w:rsidR="00751748" w:rsidRPr="0015352C" w:rsidSect="00636F00">
      <w:headerReference w:type="even" r:id="rId9"/>
      <w:footnotePr>
        <w:numRestart w:val="eachSect"/>
      </w:footnotePr>
      <w:pgSz w:w="23814" w:h="16840" w:orient="landscape" w:code="8"/>
      <w:pgMar w:top="1134" w:right="1418" w:bottom="1134" w:left="1134" w:header="680"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E1562" w14:textId="77777777" w:rsidR="006E0212" w:rsidRDefault="006E0212">
      <w:r>
        <w:separator/>
      </w:r>
    </w:p>
  </w:endnote>
  <w:endnote w:type="continuationSeparator" w:id="0">
    <w:p w14:paraId="4154A489" w14:textId="77777777" w:rsidR="006E0212" w:rsidRDefault="006E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52719" w14:textId="77777777" w:rsidR="006E0212" w:rsidRDefault="006E0212">
      <w:r>
        <w:separator/>
      </w:r>
    </w:p>
  </w:footnote>
  <w:footnote w:type="continuationSeparator" w:id="0">
    <w:p w14:paraId="6333521B" w14:textId="77777777" w:rsidR="006E0212" w:rsidRDefault="006E0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A20880" w:rsidRDefault="00A20880">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6AF0725"/>
    <w:multiLevelType w:val="hybridMultilevel"/>
    <w:tmpl w:val="0C8EE14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870462"/>
    <w:multiLevelType w:val="hybridMultilevel"/>
    <w:tmpl w:val="0C8EE14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964665B"/>
    <w:multiLevelType w:val="hybridMultilevel"/>
    <w:tmpl w:val="0D000F3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5F7B19"/>
    <w:multiLevelType w:val="hybridMultilevel"/>
    <w:tmpl w:val="915AD4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CB5146"/>
    <w:multiLevelType w:val="hybridMultilevel"/>
    <w:tmpl w:val="C2C803F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7E73C62"/>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B3F6565"/>
    <w:multiLevelType w:val="hybridMultilevel"/>
    <w:tmpl w:val="7F08BA6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9573D2"/>
    <w:multiLevelType w:val="hybridMultilevel"/>
    <w:tmpl w:val="1DD870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B174AFC"/>
    <w:multiLevelType w:val="hybridMultilevel"/>
    <w:tmpl w:val="DDC8BF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3EF039E"/>
    <w:multiLevelType w:val="multilevel"/>
    <w:tmpl w:val="9BCE973A"/>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7B31D42"/>
    <w:multiLevelType w:val="hybridMultilevel"/>
    <w:tmpl w:val="2508FA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8F139A6"/>
    <w:multiLevelType w:val="hybridMultilevel"/>
    <w:tmpl w:val="B4CEF2B4"/>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2BF6D42"/>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9017334"/>
    <w:multiLevelType w:val="hybridMultilevel"/>
    <w:tmpl w:val="98AA290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B04705"/>
    <w:multiLevelType w:val="hybridMultilevel"/>
    <w:tmpl w:val="FB98A0AE"/>
    <w:lvl w:ilvl="0" w:tplc="B3148782">
      <w:start w:val="1"/>
      <w:numFmt w:val="decimal"/>
      <w:lvlText w:val="%1."/>
      <w:lvlJc w:val="left"/>
      <w:pPr>
        <w:tabs>
          <w:tab w:val="num" w:pos="720"/>
        </w:tabs>
        <w:ind w:left="720" w:hanging="360"/>
      </w:pPr>
    </w:lvl>
    <w:lvl w:ilvl="1" w:tplc="E86AB6C4" w:tentative="1">
      <w:start w:val="1"/>
      <w:numFmt w:val="decimal"/>
      <w:lvlText w:val="%2."/>
      <w:lvlJc w:val="left"/>
      <w:pPr>
        <w:tabs>
          <w:tab w:val="num" w:pos="1440"/>
        </w:tabs>
        <w:ind w:left="1440" w:hanging="360"/>
      </w:pPr>
    </w:lvl>
    <w:lvl w:ilvl="2" w:tplc="0A3CE988" w:tentative="1">
      <w:start w:val="1"/>
      <w:numFmt w:val="decimal"/>
      <w:lvlText w:val="%3."/>
      <w:lvlJc w:val="left"/>
      <w:pPr>
        <w:tabs>
          <w:tab w:val="num" w:pos="2160"/>
        </w:tabs>
        <w:ind w:left="2160" w:hanging="360"/>
      </w:pPr>
    </w:lvl>
    <w:lvl w:ilvl="3" w:tplc="8ADA53C8" w:tentative="1">
      <w:start w:val="1"/>
      <w:numFmt w:val="decimal"/>
      <w:lvlText w:val="%4."/>
      <w:lvlJc w:val="left"/>
      <w:pPr>
        <w:tabs>
          <w:tab w:val="num" w:pos="2880"/>
        </w:tabs>
        <w:ind w:left="2880" w:hanging="360"/>
      </w:pPr>
    </w:lvl>
    <w:lvl w:ilvl="4" w:tplc="B74C8516" w:tentative="1">
      <w:start w:val="1"/>
      <w:numFmt w:val="decimal"/>
      <w:lvlText w:val="%5."/>
      <w:lvlJc w:val="left"/>
      <w:pPr>
        <w:tabs>
          <w:tab w:val="num" w:pos="3600"/>
        </w:tabs>
        <w:ind w:left="3600" w:hanging="360"/>
      </w:pPr>
    </w:lvl>
    <w:lvl w:ilvl="5" w:tplc="18C8FFF4" w:tentative="1">
      <w:start w:val="1"/>
      <w:numFmt w:val="decimal"/>
      <w:lvlText w:val="%6."/>
      <w:lvlJc w:val="left"/>
      <w:pPr>
        <w:tabs>
          <w:tab w:val="num" w:pos="4320"/>
        </w:tabs>
        <w:ind w:left="4320" w:hanging="360"/>
      </w:pPr>
    </w:lvl>
    <w:lvl w:ilvl="6" w:tplc="F3444230" w:tentative="1">
      <w:start w:val="1"/>
      <w:numFmt w:val="decimal"/>
      <w:lvlText w:val="%7."/>
      <w:lvlJc w:val="left"/>
      <w:pPr>
        <w:tabs>
          <w:tab w:val="num" w:pos="5040"/>
        </w:tabs>
        <w:ind w:left="5040" w:hanging="360"/>
      </w:pPr>
    </w:lvl>
    <w:lvl w:ilvl="7" w:tplc="AABEEEBA" w:tentative="1">
      <w:start w:val="1"/>
      <w:numFmt w:val="decimal"/>
      <w:lvlText w:val="%8."/>
      <w:lvlJc w:val="left"/>
      <w:pPr>
        <w:tabs>
          <w:tab w:val="num" w:pos="5760"/>
        </w:tabs>
        <w:ind w:left="5760" w:hanging="360"/>
      </w:pPr>
    </w:lvl>
    <w:lvl w:ilvl="8" w:tplc="E8965DEE" w:tentative="1">
      <w:start w:val="1"/>
      <w:numFmt w:val="decimal"/>
      <w:lvlText w:val="%9."/>
      <w:lvlJc w:val="left"/>
      <w:pPr>
        <w:tabs>
          <w:tab w:val="num" w:pos="6480"/>
        </w:tabs>
        <w:ind w:left="6480" w:hanging="360"/>
      </w:p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67459CC"/>
    <w:multiLevelType w:val="hybridMultilevel"/>
    <w:tmpl w:val="4DB45B68"/>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72C7BD5"/>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D9D0CD2"/>
    <w:multiLevelType w:val="hybridMultilevel"/>
    <w:tmpl w:val="FB98A0AE"/>
    <w:lvl w:ilvl="0" w:tplc="B3148782">
      <w:start w:val="1"/>
      <w:numFmt w:val="decimal"/>
      <w:lvlText w:val="%1."/>
      <w:lvlJc w:val="left"/>
      <w:pPr>
        <w:tabs>
          <w:tab w:val="num" w:pos="720"/>
        </w:tabs>
        <w:ind w:left="720" w:hanging="360"/>
      </w:pPr>
    </w:lvl>
    <w:lvl w:ilvl="1" w:tplc="E86AB6C4" w:tentative="1">
      <w:start w:val="1"/>
      <w:numFmt w:val="decimal"/>
      <w:lvlText w:val="%2."/>
      <w:lvlJc w:val="left"/>
      <w:pPr>
        <w:tabs>
          <w:tab w:val="num" w:pos="1440"/>
        </w:tabs>
        <w:ind w:left="1440" w:hanging="360"/>
      </w:pPr>
    </w:lvl>
    <w:lvl w:ilvl="2" w:tplc="0A3CE988" w:tentative="1">
      <w:start w:val="1"/>
      <w:numFmt w:val="decimal"/>
      <w:lvlText w:val="%3."/>
      <w:lvlJc w:val="left"/>
      <w:pPr>
        <w:tabs>
          <w:tab w:val="num" w:pos="2160"/>
        </w:tabs>
        <w:ind w:left="2160" w:hanging="360"/>
      </w:pPr>
    </w:lvl>
    <w:lvl w:ilvl="3" w:tplc="8ADA53C8" w:tentative="1">
      <w:start w:val="1"/>
      <w:numFmt w:val="decimal"/>
      <w:lvlText w:val="%4."/>
      <w:lvlJc w:val="left"/>
      <w:pPr>
        <w:tabs>
          <w:tab w:val="num" w:pos="2880"/>
        </w:tabs>
        <w:ind w:left="2880" w:hanging="360"/>
      </w:pPr>
    </w:lvl>
    <w:lvl w:ilvl="4" w:tplc="B74C8516" w:tentative="1">
      <w:start w:val="1"/>
      <w:numFmt w:val="decimal"/>
      <w:lvlText w:val="%5."/>
      <w:lvlJc w:val="left"/>
      <w:pPr>
        <w:tabs>
          <w:tab w:val="num" w:pos="3600"/>
        </w:tabs>
        <w:ind w:left="3600" w:hanging="360"/>
      </w:pPr>
    </w:lvl>
    <w:lvl w:ilvl="5" w:tplc="18C8FFF4" w:tentative="1">
      <w:start w:val="1"/>
      <w:numFmt w:val="decimal"/>
      <w:lvlText w:val="%6."/>
      <w:lvlJc w:val="left"/>
      <w:pPr>
        <w:tabs>
          <w:tab w:val="num" w:pos="4320"/>
        </w:tabs>
        <w:ind w:left="4320" w:hanging="360"/>
      </w:pPr>
    </w:lvl>
    <w:lvl w:ilvl="6" w:tplc="F3444230" w:tentative="1">
      <w:start w:val="1"/>
      <w:numFmt w:val="decimal"/>
      <w:lvlText w:val="%7."/>
      <w:lvlJc w:val="left"/>
      <w:pPr>
        <w:tabs>
          <w:tab w:val="num" w:pos="5040"/>
        </w:tabs>
        <w:ind w:left="5040" w:hanging="360"/>
      </w:pPr>
    </w:lvl>
    <w:lvl w:ilvl="7" w:tplc="AABEEEBA" w:tentative="1">
      <w:start w:val="1"/>
      <w:numFmt w:val="decimal"/>
      <w:lvlText w:val="%8."/>
      <w:lvlJc w:val="left"/>
      <w:pPr>
        <w:tabs>
          <w:tab w:val="num" w:pos="5760"/>
        </w:tabs>
        <w:ind w:left="5760" w:hanging="360"/>
      </w:pPr>
    </w:lvl>
    <w:lvl w:ilvl="8" w:tplc="E8965DEE" w:tentative="1">
      <w:start w:val="1"/>
      <w:numFmt w:val="decimal"/>
      <w:lvlText w:val="%9."/>
      <w:lvlJc w:val="left"/>
      <w:pPr>
        <w:tabs>
          <w:tab w:val="num" w:pos="6480"/>
        </w:tabs>
        <w:ind w:left="6480" w:hanging="360"/>
      </w:pPr>
    </w:lvl>
  </w:abstractNum>
  <w:abstractNum w:abstractNumId="31" w15:restartNumberingAfterBreak="0">
    <w:nsid w:val="5EF76D36"/>
    <w:multiLevelType w:val="hybridMultilevel"/>
    <w:tmpl w:val="1CB499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5C1C57"/>
    <w:multiLevelType w:val="multilevel"/>
    <w:tmpl w:val="EBE41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886568"/>
    <w:multiLevelType w:val="hybridMultilevel"/>
    <w:tmpl w:val="07BE7956"/>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9"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9324F55"/>
    <w:multiLevelType w:val="hybridMultilevel"/>
    <w:tmpl w:val="771619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47632A"/>
    <w:multiLevelType w:val="multilevel"/>
    <w:tmpl w:val="13806A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A237D"/>
    <w:multiLevelType w:val="multilevel"/>
    <w:tmpl w:val="3DE62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C72D06"/>
    <w:multiLevelType w:val="hybridMultilevel"/>
    <w:tmpl w:val="E52A00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621452"/>
    <w:multiLevelType w:val="hybridMultilevel"/>
    <w:tmpl w:val="98AA290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7171C2"/>
    <w:multiLevelType w:val="multilevel"/>
    <w:tmpl w:val="C1C89B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2"/>
  </w:num>
  <w:num w:numId="2">
    <w:abstractNumId w:val="26"/>
  </w:num>
  <w:num w:numId="3">
    <w:abstractNumId w:val="0"/>
  </w:num>
  <w:num w:numId="4">
    <w:abstractNumId w:val="21"/>
    <w:lvlOverride w:ilvl="0">
      <w:startOverride w:val="1"/>
    </w:lvlOverride>
  </w:num>
  <w:num w:numId="5">
    <w:abstractNumId w:val="37"/>
  </w:num>
  <w:num w:numId="6">
    <w:abstractNumId w:val="15"/>
  </w:num>
  <w:num w:numId="7">
    <w:abstractNumId w:val="24"/>
  </w:num>
  <w:num w:numId="8">
    <w:abstractNumId w:val="20"/>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36"/>
  </w:num>
  <w:num w:numId="1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40"/>
  </w:num>
  <w:num w:numId="21">
    <w:abstractNumId w:val="12"/>
  </w:num>
  <w:num w:numId="22">
    <w:abstractNumId w:val="18"/>
  </w:num>
  <w:num w:numId="23">
    <w:abstractNumId w:val="27"/>
  </w:num>
  <w:num w:numId="24">
    <w:abstractNumId w:val="5"/>
  </w:num>
  <w:num w:numId="25">
    <w:abstractNumId w:val="1"/>
  </w:num>
  <w:num w:numId="26">
    <w:abstractNumId w:val="2"/>
  </w:num>
  <w:num w:numId="27">
    <w:abstractNumId w:val="44"/>
  </w:num>
  <w:num w:numId="28">
    <w:abstractNumId w:val="3"/>
  </w:num>
  <w:num w:numId="29">
    <w:abstractNumId w:val="4"/>
  </w:num>
  <w:num w:numId="30">
    <w:abstractNumId w:val="46"/>
  </w:num>
  <w:num w:numId="31">
    <w:abstractNumId w:val="43"/>
  </w:num>
  <w:num w:numId="32">
    <w:abstractNumId w:val="31"/>
  </w:num>
  <w:num w:numId="33">
    <w:abstractNumId w:val="35"/>
  </w:num>
  <w:num w:numId="34">
    <w:abstractNumId w:val="11"/>
  </w:num>
  <w:num w:numId="35">
    <w:abstractNumId w:val="23"/>
  </w:num>
  <w:num w:numId="36">
    <w:abstractNumId w:val="10"/>
  </w:num>
  <w:num w:numId="37">
    <w:abstractNumId w:val="45"/>
  </w:num>
  <w:num w:numId="38">
    <w:abstractNumId w:val="34"/>
  </w:num>
  <w:num w:numId="39">
    <w:abstractNumId w:val="8"/>
  </w:num>
  <w:num w:numId="40">
    <w:abstractNumId w:val="7"/>
  </w:num>
  <w:num w:numId="41">
    <w:abstractNumId w:val="22"/>
  </w:num>
  <w:num w:numId="42">
    <w:abstractNumId w:val="29"/>
  </w:num>
  <w:num w:numId="43">
    <w:abstractNumId w:val="14"/>
  </w:num>
  <w:num w:numId="44">
    <w:abstractNumId w:val="32"/>
  </w:num>
  <w:num w:numId="45">
    <w:abstractNumId w:val="38"/>
  </w:num>
  <w:num w:numId="46">
    <w:abstractNumId w:val="28"/>
  </w:num>
  <w:num w:numId="47">
    <w:abstractNumId w:val="30"/>
  </w:num>
  <w:num w:numId="48">
    <w:abstractNumId w:val="19"/>
  </w:num>
  <w:num w:numId="49">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fr-FR"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5A0"/>
    <w:rsid w:val="00000993"/>
    <w:rsid w:val="00000A54"/>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B12"/>
    <w:rsid w:val="000121EC"/>
    <w:rsid w:val="00012608"/>
    <w:rsid w:val="000126D3"/>
    <w:rsid w:val="000127FE"/>
    <w:rsid w:val="000129A0"/>
    <w:rsid w:val="000129B9"/>
    <w:rsid w:val="00012ECA"/>
    <w:rsid w:val="00012F7B"/>
    <w:rsid w:val="00013060"/>
    <w:rsid w:val="000130CA"/>
    <w:rsid w:val="00013366"/>
    <w:rsid w:val="000135DB"/>
    <w:rsid w:val="00013FEF"/>
    <w:rsid w:val="0001459D"/>
    <w:rsid w:val="000146D7"/>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3BC"/>
    <w:rsid w:val="000338D8"/>
    <w:rsid w:val="00033ABA"/>
    <w:rsid w:val="00033B1E"/>
    <w:rsid w:val="00033F8F"/>
    <w:rsid w:val="000344F4"/>
    <w:rsid w:val="00034589"/>
    <w:rsid w:val="00034675"/>
    <w:rsid w:val="00034FF6"/>
    <w:rsid w:val="0003510D"/>
    <w:rsid w:val="00035232"/>
    <w:rsid w:val="000352FC"/>
    <w:rsid w:val="00035340"/>
    <w:rsid w:val="00035499"/>
    <w:rsid w:val="0003569D"/>
    <w:rsid w:val="00035BE7"/>
    <w:rsid w:val="00035C2F"/>
    <w:rsid w:val="00035E46"/>
    <w:rsid w:val="00036BC5"/>
    <w:rsid w:val="00036CEE"/>
    <w:rsid w:val="00037426"/>
    <w:rsid w:val="000378BB"/>
    <w:rsid w:val="00037C7E"/>
    <w:rsid w:val="00040583"/>
    <w:rsid w:val="0004096B"/>
    <w:rsid w:val="000416D8"/>
    <w:rsid w:val="00041910"/>
    <w:rsid w:val="00041961"/>
    <w:rsid w:val="00042177"/>
    <w:rsid w:val="000422DE"/>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479AA"/>
    <w:rsid w:val="0005018F"/>
    <w:rsid w:val="0005080E"/>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53"/>
    <w:rsid w:val="00064E27"/>
    <w:rsid w:val="00064F16"/>
    <w:rsid w:val="00065209"/>
    <w:rsid w:val="00065792"/>
    <w:rsid w:val="00065CBB"/>
    <w:rsid w:val="000661C0"/>
    <w:rsid w:val="00066A3E"/>
    <w:rsid w:val="00066D51"/>
    <w:rsid w:val="00067384"/>
    <w:rsid w:val="00067476"/>
    <w:rsid w:val="000674F2"/>
    <w:rsid w:val="0006784D"/>
    <w:rsid w:val="000679E1"/>
    <w:rsid w:val="00067DD2"/>
    <w:rsid w:val="000701A8"/>
    <w:rsid w:val="00070258"/>
    <w:rsid w:val="000702BE"/>
    <w:rsid w:val="000704DB"/>
    <w:rsid w:val="000707E7"/>
    <w:rsid w:val="00070961"/>
    <w:rsid w:val="00070BD2"/>
    <w:rsid w:val="00070C42"/>
    <w:rsid w:val="00071009"/>
    <w:rsid w:val="0007118A"/>
    <w:rsid w:val="00071F56"/>
    <w:rsid w:val="00072005"/>
    <w:rsid w:val="00072615"/>
    <w:rsid w:val="00072755"/>
    <w:rsid w:val="00073125"/>
    <w:rsid w:val="00073340"/>
    <w:rsid w:val="0007338E"/>
    <w:rsid w:val="00073448"/>
    <w:rsid w:val="00073671"/>
    <w:rsid w:val="00073715"/>
    <w:rsid w:val="000737F8"/>
    <w:rsid w:val="00073C9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B2B"/>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2F4"/>
    <w:rsid w:val="000906F7"/>
    <w:rsid w:val="00090784"/>
    <w:rsid w:val="00090FA4"/>
    <w:rsid w:val="00090FC3"/>
    <w:rsid w:val="0009129D"/>
    <w:rsid w:val="0009141A"/>
    <w:rsid w:val="000916AA"/>
    <w:rsid w:val="00091938"/>
    <w:rsid w:val="00091E6D"/>
    <w:rsid w:val="000920BC"/>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9F1"/>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BC1"/>
    <w:rsid w:val="000A3C1D"/>
    <w:rsid w:val="000A3E82"/>
    <w:rsid w:val="000A4457"/>
    <w:rsid w:val="000A44C4"/>
    <w:rsid w:val="000A4A85"/>
    <w:rsid w:val="000A4AD5"/>
    <w:rsid w:val="000A4CB0"/>
    <w:rsid w:val="000A4E4B"/>
    <w:rsid w:val="000A4FAE"/>
    <w:rsid w:val="000A50DD"/>
    <w:rsid w:val="000A511E"/>
    <w:rsid w:val="000A52B0"/>
    <w:rsid w:val="000A552F"/>
    <w:rsid w:val="000A55B3"/>
    <w:rsid w:val="000A5ACB"/>
    <w:rsid w:val="000A5B15"/>
    <w:rsid w:val="000A5BC6"/>
    <w:rsid w:val="000A5C02"/>
    <w:rsid w:val="000A5E1D"/>
    <w:rsid w:val="000A63F3"/>
    <w:rsid w:val="000A680D"/>
    <w:rsid w:val="000A6819"/>
    <w:rsid w:val="000A689F"/>
    <w:rsid w:val="000A68CA"/>
    <w:rsid w:val="000A6A47"/>
    <w:rsid w:val="000A6A59"/>
    <w:rsid w:val="000A6B3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441"/>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2ABD"/>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A"/>
    <w:rsid w:val="000F24B9"/>
    <w:rsid w:val="000F2631"/>
    <w:rsid w:val="000F2A2B"/>
    <w:rsid w:val="000F2FFD"/>
    <w:rsid w:val="000F33CF"/>
    <w:rsid w:val="000F36AD"/>
    <w:rsid w:val="000F38BC"/>
    <w:rsid w:val="000F3B1C"/>
    <w:rsid w:val="000F3DBB"/>
    <w:rsid w:val="000F3F10"/>
    <w:rsid w:val="000F41AF"/>
    <w:rsid w:val="000F457E"/>
    <w:rsid w:val="000F473D"/>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3F67"/>
    <w:rsid w:val="001044D8"/>
    <w:rsid w:val="00104A90"/>
    <w:rsid w:val="00104CBB"/>
    <w:rsid w:val="00104DA1"/>
    <w:rsid w:val="00104F82"/>
    <w:rsid w:val="00105062"/>
    <w:rsid w:val="00105615"/>
    <w:rsid w:val="001059C3"/>
    <w:rsid w:val="00105D65"/>
    <w:rsid w:val="00105F0F"/>
    <w:rsid w:val="00106093"/>
    <w:rsid w:val="001060B4"/>
    <w:rsid w:val="0010616C"/>
    <w:rsid w:val="00106363"/>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2FC7"/>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17FA0"/>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AD"/>
    <w:rsid w:val="001458B9"/>
    <w:rsid w:val="00145941"/>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15"/>
    <w:rsid w:val="001511EF"/>
    <w:rsid w:val="00152226"/>
    <w:rsid w:val="0015279F"/>
    <w:rsid w:val="0015317A"/>
    <w:rsid w:val="0015352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76F"/>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A7C"/>
    <w:rsid w:val="00170A88"/>
    <w:rsid w:val="00170C30"/>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CA2"/>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AE6"/>
    <w:rsid w:val="00195B0B"/>
    <w:rsid w:val="001968C0"/>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347"/>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7C3"/>
    <w:rsid w:val="001C6807"/>
    <w:rsid w:val="001C6EDF"/>
    <w:rsid w:val="001C73E2"/>
    <w:rsid w:val="001C7503"/>
    <w:rsid w:val="001C75B8"/>
    <w:rsid w:val="001C7655"/>
    <w:rsid w:val="001C76F0"/>
    <w:rsid w:val="001C7793"/>
    <w:rsid w:val="001C7A36"/>
    <w:rsid w:val="001C7FB7"/>
    <w:rsid w:val="001D013D"/>
    <w:rsid w:val="001D0188"/>
    <w:rsid w:val="001D01A1"/>
    <w:rsid w:val="001D050D"/>
    <w:rsid w:val="001D0E3C"/>
    <w:rsid w:val="001D0E76"/>
    <w:rsid w:val="001D0EB1"/>
    <w:rsid w:val="001D11AE"/>
    <w:rsid w:val="001D1A96"/>
    <w:rsid w:val="001D1CED"/>
    <w:rsid w:val="001D2045"/>
    <w:rsid w:val="001D309D"/>
    <w:rsid w:val="001D31D0"/>
    <w:rsid w:val="001D3B74"/>
    <w:rsid w:val="001D3FF0"/>
    <w:rsid w:val="001D41F4"/>
    <w:rsid w:val="001D4633"/>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76"/>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04A"/>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784"/>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6C5"/>
    <w:rsid w:val="00204A1E"/>
    <w:rsid w:val="00204C28"/>
    <w:rsid w:val="00204CCE"/>
    <w:rsid w:val="00204E20"/>
    <w:rsid w:val="002051B4"/>
    <w:rsid w:val="002057AF"/>
    <w:rsid w:val="0020588D"/>
    <w:rsid w:val="00205997"/>
    <w:rsid w:val="00205A96"/>
    <w:rsid w:val="00205C45"/>
    <w:rsid w:val="0020621D"/>
    <w:rsid w:val="002063B7"/>
    <w:rsid w:val="0020645E"/>
    <w:rsid w:val="002065BD"/>
    <w:rsid w:val="00206DB2"/>
    <w:rsid w:val="00206E24"/>
    <w:rsid w:val="00206F8D"/>
    <w:rsid w:val="00206FEA"/>
    <w:rsid w:val="002072A7"/>
    <w:rsid w:val="00207860"/>
    <w:rsid w:val="00207B6A"/>
    <w:rsid w:val="00207DA7"/>
    <w:rsid w:val="00210329"/>
    <w:rsid w:val="00210EBD"/>
    <w:rsid w:val="00211056"/>
    <w:rsid w:val="002110C5"/>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679"/>
    <w:rsid w:val="00221B3A"/>
    <w:rsid w:val="00221CD2"/>
    <w:rsid w:val="00221ED4"/>
    <w:rsid w:val="0022227E"/>
    <w:rsid w:val="0022279D"/>
    <w:rsid w:val="00222B96"/>
    <w:rsid w:val="00223751"/>
    <w:rsid w:val="00223850"/>
    <w:rsid w:val="00223B8B"/>
    <w:rsid w:val="00223E5F"/>
    <w:rsid w:val="0022407F"/>
    <w:rsid w:val="002242A3"/>
    <w:rsid w:val="002249C6"/>
    <w:rsid w:val="00224AB4"/>
    <w:rsid w:val="00224E2B"/>
    <w:rsid w:val="00225B8B"/>
    <w:rsid w:val="00226706"/>
    <w:rsid w:val="0022697E"/>
    <w:rsid w:val="0022705A"/>
    <w:rsid w:val="0022715F"/>
    <w:rsid w:val="002273C5"/>
    <w:rsid w:val="00227597"/>
    <w:rsid w:val="00230148"/>
    <w:rsid w:val="00230246"/>
    <w:rsid w:val="0023038A"/>
    <w:rsid w:val="00230879"/>
    <w:rsid w:val="00230977"/>
    <w:rsid w:val="002317A1"/>
    <w:rsid w:val="0023203C"/>
    <w:rsid w:val="0023282E"/>
    <w:rsid w:val="002329B6"/>
    <w:rsid w:val="002329DA"/>
    <w:rsid w:val="00232B12"/>
    <w:rsid w:val="00232B6D"/>
    <w:rsid w:val="00232D36"/>
    <w:rsid w:val="002331FB"/>
    <w:rsid w:val="002332D9"/>
    <w:rsid w:val="002333FA"/>
    <w:rsid w:val="002338CB"/>
    <w:rsid w:val="002339AE"/>
    <w:rsid w:val="00233DB4"/>
    <w:rsid w:val="0023457E"/>
    <w:rsid w:val="00234736"/>
    <w:rsid w:val="002347BE"/>
    <w:rsid w:val="0023481D"/>
    <w:rsid w:val="00234B71"/>
    <w:rsid w:val="00235668"/>
    <w:rsid w:val="0023574B"/>
    <w:rsid w:val="00235A7F"/>
    <w:rsid w:val="00235CA6"/>
    <w:rsid w:val="00236047"/>
    <w:rsid w:val="00236870"/>
    <w:rsid w:val="002368CA"/>
    <w:rsid w:val="00236E1C"/>
    <w:rsid w:val="0023716A"/>
    <w:rsid w:val="00237291"/>
    <w:rsid w:val="00237491"/>
    <w:rsid w:val="002374AD"/>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3D8E"/>
    <w:rsid w:val="002441E4"/>
    <w:rsid w:val="002444A1"/>
    <w:rsid w:val="0024457C"/>
    <w:rsid w:val="00244956"/>
    <w:rsid w:val="00244AB7"/>
    <w:rsid w:val="0024519E"/>
    <w:rsid w:val="00245246"/>
    <w:rsid w:val="002453F3"/>
    <w:rsid w:val="00245603"/>
    <w:rsid w:val="002457C4"/>
    <w:rsid w:val="00245D7A"/>
    <w:rsid w:val="00245DE6"/>
    <w:rsid w:val="00246160"/>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6F3"/>
    <w:rsid w:val="00252738"/>
    <w:rsid w:val="002531DC"/>
    <w:rsid w:val="00253225"/>
    <w:rsid w:val="002533DA"/>
    <w:rsid w:val="002548BC"/>
    <w:rsid w:val="00254B03"/>
    <w:rsid w:val="00255174"/>
    <w:rsid w:val="00255214"/>
    <w:rsid w:val="00255801"/>
    <w:rsid w:val="00255CDA"/>
    <w:rsid w:val="00255F39"/>
    <w:rsid w:val="00256148"/>
    <w:rsid w:val="002576A6"/>
    <w:rsid w:val="00257956"/>
    <w:rsid w:val="002579B1"/>
    <w:rsid w:val="00257B6E"/>
    <w:rsid w:val="00257B75"/>
    <w:rsid w:val="00257E6C"/>
    <w:rsid w:val="00260047"/>
    <w:rsid w:val="00260316"/>
    <w:rsid w:val="0026064D"/>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362"/>
    <w:rsid w:val="0026771B"/>
    <w:rsid w:val="00267D93"/>
    <w:rsid w:val="00267EDB"/>
    <w:rsid w:val="0027074A"/>
    <w:rsid w:val="002708E6"/>
    <w:rsid w:val="0027169A"/>
    <w:rsid w:val="00271732"/>
    <w:rsid w:val="002724E0"/>
    <w:rsid w:val="002727FB"/>
    <w:rsid w:val="00272A47"/>
    <w:rsid w:val="00273271"/>
    <w:rsid w:val="002732B8"/>
    <w:rsid w:val="002733D3"/>
    <w:rsid w:val="0027344E"/>
    <w:rsid w:val="0027347E"/>
    <w:rsid w:val="00273E15"/>
    <w:rsid w:val="0027405C"/>
    <w:rsid w:val="00275167"/>
    <w:rsid w:val="00275264"/>
    <w:rsid w:val="002754DA"/>
    <w:rsid w:val="00275DA9"/>
    <w:rsid w:val="0027641A"/>
    <w:rsid w:val="002766BB"/>
    <w:rsid w:val="00276B0B"/>
    <w:rsid w:val="00276B3E"/>
    <w:rsid w:val="00276B5A"/>
    <w:rsid w:val="00276C3B"/>
    <w:rsid w:val="00276E4C"/>
    <w:rsid w:val="0027773A"/>
    <w:rsid w:val="00277D32"/>
    <w:rsid w:val="0028036B"/>
    <w:rsid w:val="002804D9"/>
    <w:rsid w:val="002805FD"/>
    <w:rsid w:val="0028065E"/>
    <w:rsid w:val="00280B8B"/>
    <w:rsid w:val="002814DB"/>
    <w:rsid w:val="00281867"/>
    <w:rsid w:val="00281E53"/>
    <w:rsid w:val="00281E88"/>
    <w:rsid w:val="002820B3"/>
    <w:rsid w:val="00282404"/>
    <w:rsid w:val="00282942"/>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30BA"/>
    <w:rsid w:val="00293812"/>
    <w:rsid w:val="0029468A"/>
    <w:rsid w:val="00294724"/>
    <w:rsid w:val="00294796"/>
    <w:rsid w:val="00294936"/>
    <w:rsid w:val="00294BA0"/>
    <w:rsid w:val="00295077"/>
    <w:rsid w:val="002955B4"/>
    <w:rsid w:val="00295715"/>
    <w:rsid w:val="0029571F"/>
    <w:rsid w:val="0029578C"/>
    <w:rsid w:val="002959A0"/>
    <w:rsid w:val="00295AE3"/>
    <w:rsid w:val="00295B16"/>
    <w:rsid w:val="00295C02"/>
    <w:rsid w:val="00296045"/>
    <w:rsid w:val="002961FC"/>
    <w:rsid w:val="0029626E"/>
    <w:rsid w:val="0029677D"/>
    <w:rsid w:val="00296A1D"/>
    <w:rsid w:val="00296BFF"/>
    <w:rsid w:val="00296EBE"/>
    <w:rsid w:val="00297100"/>
    <w:rsid w:val="0029786F"/>
    <w:rsid w:val="00297B7A"/>
    <w:rsid w:val="002A0255"/>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421"/>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B36"/>
    <w:rsid w:val="002B4CFF"/>
    <w:rsid w:val="002B511D"/>
    <w:rsid w:val="002B53A1"/>
    <w:rsid w:val="002B5A2C"/>
    <w:rsid w:val="002B5E4E"/>
    <w:rsid w:val="002B6BBC"/>
    <w:rsid w:val="002B75A2"/>
    <w:rsid w:val="002B77A0"/>
    <w:rsid w:val="002B785F"/>
    <w:rsid w:val="002B78B3"/>
    <w:rsid w:val="002B7A35"/>
    <w:rsid w:val="002B7C1F"/>
    <w:rsid w:val="002C00F2"/>
    <w:rsid w:val="002C03F6"/>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8B"/>
    <w:rsid w:val="002D44D5"/>
    <w:rsid w:val="002D46CC"/>
    <w:rsid w:val="002D46FC"/>
    <w:rsid w:val="002D51CF"/>
    <w:rsid w:val="002D54B0"/>
    <w:rsid w:val="002D5991"/>
    <w:rsid w:val="002D5F86"/>
    <w:rsid w:val="002D6B2B"/>
    <w:rsid w:val="002D6F18"/>
    <w:rsid w:val="002D70BB"/>
    <w:rsid w:val="002D739F"/>
    <w:rsid w:val="002D75F2"/>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04F"/>
    <w:rsid w:val="002F0925"/>
    <w:rsid w:val="002F09D1"/>
    <w:rsid w:val="002F0A82"/>
    <w:rsid w:val="002F0C74"/>
    <w:rsid w:val="002F111D"/>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5CD8"/>
    <w:rsid w:val="002F61AB"/>
    <w:rsid w:val="002F61D5"/>
    <w:rsid w:val="002F65DA"/>
    <w:rsid w:val="002F68BE"/>
    <w:rsid w:val="002F714D"/>
    <w:rsid w:val="002F760C"/>
    <w:rsid w:val="002F77F9"/>
    <w:rsid w:val="0030035A"/>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D44"/>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C85"/>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2F7"/>
    <w:rsid w:val="00316977"/>
    <w:rsid w:val="00316CCF"/>
    <w:rsid w:val="00316E6C"/>
    <w:rsid w:val="00316EC1"/>
    <w:rsid w:val="003173AE"/>
    <w:rsid w:val="00317505"/>
    <w:rsid w:val="003178B3"/>
    <w:rsid w:val="00317A00"/>
    <w:rsid w:val="0032001B"/>
    <w:rsid w:val="00320382"/>
    <w:rsid w:val="00320B43"/>
    <w:rsid w:val="003212B8"/>
    <w:rsid w:val="0032161B"/>
    <w:rsid w:val="00322043"/>
    <w:rsid w:val="00322547"/>
    <w:rsid w:val="00322D22"/>
    <w:rsid w:val="00322EE5"/>
    <w:rsid w:val="00322F85"/>
    <w:rsid w:val="003230D0"/>
    <w:rsid w:val="003233B7"/>
    <w:rsid w:val="003234A3"/>
    <w:rsid w:val="003235BF"/>
    <w:rsid w:val="003237B8"/>
    <w:rsid w:val="00323907"/>
    <w:rsid w:val="003239E1"/>
    <w:rsid w:val="00323C96"/>
    <w:rsid w:val="00324288"/>
    <w:rsid w:val="00324EAE"/>
    <w:rsid w:val="0032507F"/>
    <w:rsid w:val="003257F4"/>
    <w:rsid w:val="003260A6"/>
    <w:rsid w:val="003263AB"/>
    <w:rsid w:val="003263F6"/>
    <w:rsid w:val="00326496"/>
    <w:rsid w:val="003266F1"/>
    <w:rsid w:val="00326B9B"/>
    <w:rsid w:val="00326E17"/>
    <w:rsid w:val="00326EE1"/>
    <w:rsid w:val="00327238"/>
    <w:rsid w:val="00327F04"/>
    <w:rsid w:val="00330186"/>
    <w:rsid w:val="003301AD"/>
    <w:rsid w:val="0033045E"/>
    <w:rsid w:val="003304BA"/>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5121"/>
    <w:rsid w:val="00335223"/>
    <w:rsid w:val="00335827"/>
    <w:rsid w:val="00335CD6"/>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6C0"/>
    <w:rsid w:val="0034575C"/>
    <w:rsid w:val="00345818"/>
    <w:rsid w:val="00345CD7"/>
    <w:rsid w:val="00345E81"/>
    <w:rsid w:val="00346A39"/>
    <w:rsid w:val="00346B67"/>
    <w:rsid w:val="003476C8"/>
    <w:rsid w:val="00347716"/>
    <w:rsid w:val="00347EE4"/>
    <w:rsid w:val="003501B7"/>
    <w:rsid w:val="003509C5"/>
    <w:rsid w:val="00350A1D"/>
    <w:rsid w:val="00351659"/>
    <w:rsid w:val="00351802"/>
    <w:rsid w:val="0035196D"/>
    <w:rsid w:val="00351B56"/>
    <w:rsid w:val="00351FB1"/>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3EAF"/>
    <w:rsid w:val="00354D05"/>
    <w:rsid w:val="00354D22"/>
    <w:rsid w:val="00355441"/>
    <w:rsid w:val="00355AF6"/>
    <w:rsid w:val="0035625F"/>
    <w:rsid w:val="00356548"/>
    <w:rsid w:val="003567AE"/>
    <w:rsid w:val="00356F93"/>
    <w:rsid w:val="003575A7"/>
    <w:rsid w:val="003576D1"/>
    <w:rsid w:val="00357A3C"/>
    <w:rsid w:val="00357B3F"/>
    <w:rsid w:val="00357DB1"/>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88F"/>
    <w:rsid w:val="003649DD"/>
    <w:rsid w:val="00364CC9"/>
    <w:rsid w:val="00365213"/>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6E1"/>
    <w:rsid w:val="00374DE3"/>
    <w:rsid w:val="00374F17"/>
    <w:rsid w:val="00374F3E"/>
    <w:rsid w:val="00375009"/>
    <w:rsid w:val="00375050"/>
    <w:rsid w:val="00375092"/>
    <w:rsid w:val="0037515C"/>
    <w:rsid w:val="003752B3"/>
    <w:rsid w:val="003752ED"/>
    <w:rsid w:val="0037561D"/>
    <w:rsid w:val="00375961"/>
    <w:rsid w:val="00375CE8"/>
    <w:rsid w:val="00375E64"/>
    <w:rsid w:val="00375FAF"/>
    <w:rsid w:val="0037631A"/>
    <w:rsid w:val="00376405"/>
    <w:rsid w:val="00377139"/>
    <w:rsid w:val="003775BD"/>
    <w:rsid w:val="003777BD"/>
    <w:rsid w:val="00377969"/>
    <w:rsid w:val="00377A48"/>
    <w:rsid w:val="00377D4F"/>
    <w:rsid w:val="00377E38"/>
    <w:rsid w:val="0038089D"/>
    <w:rsid w:val="003808AE"/>
    <w:rsid w:val="00380A2B"/>
    <w:rsid w:val="00380A36"/>
    <w:rsid w:val="00380BC4"/>
    <w:rsid w:val="00380F45"/>
    <w:rsid w:val="003812DC"/>
    <w:rsid w:val="003812E9"/>
    <w:rsid w:val="003812F9"/>
    <w:rsid w:val="003814BE"/>
    <w:rsid w:val="0038158B"/>
    <w:rsid w:val="00381638"/>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3FF"/>
    <w:rsid w:val="00384453"/>
    <w:rsid w:val="00384DC7"/>
    <w:rsid w:val="00385031"/>
    <w:rsid w:val="00385155"/>
    <w:rsid w:val="00385182"/>
    <w:rsid w:val="00385332"/>
    <w:rsid w:val="003853B7"/>
    <w:rsid w:val="003854C2"/>
    <w:rsid w:val="003855E1"/>
    <w:rsid w:val="003859A9"/>
    <w:rsid w:val="00385D48"/>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7C9"/>
    <w:rsid w:val="00387E41"/>
    <w:rsid w:val="00390288"/>
    <w:rsid w:val="00390B38"/>
    <w:rsid w:val="00390C71"/>
    <w:rsid w:val="003920C6"/>
    <w:rsid w:val="003922FB"/>
    <w:rsid w:val="00392D0A"/>
    <w:rsid w:val="00392EF4"/>
    <w:rsid w:val="00393248"/>
    <w:rsid w:val="003933F4"/>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121"/>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66"/>
    <w:rsid w:val="003A7CC8"/>
    <w:rsid w:val="003A7E78"/>
    <w:rsid w:val="003B010D"/>
    <w:rsid w:val="003B05E4"/>
    <w:rsid w:val="003B08D4"/>
    <w:rsid w:val="003B0BAB"/>
    <w:rsid w:val="003B0BDD"/>
    <w:rsid w:val="003B1155"/>
    <w:rsid w:val="003B1234"/>
    <w:rsid w:val="003B1301"/>
    <w:rsid w:val="003B13D7"/>
    <w:rsid w:val="003B1BC5"/>
    <w:rsid w:val="003B208A"/>
    <w:rsid w:val="003B20F4"/>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82F"/>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AA"/>
    <w:rsid w:val="003D4CF7"/>
    <w:rsid w:val="003D4E6A"/>
    <w:rsid w:val="003D4F39"/>
    <w:rsid w:val="003D566C"/>
    <w:rsid w:val="003D5ECA"/>
    <w:rsid w:val="003D5FD4"/>
    <w:rsid w:val="003D6175"/>
    <w:rsid w:val="003D617D"/>
    <w:rsid w:val="003D663B"/>
    <w:rsid w:val="003D6ABC"/>
    <w:rsid w:val="003D6EC5"/>
    <w:rsid w:val="003D712B"/>
    <w:rsid w:val="003D728A"/>
    <w:rsid w:val="003D7387"/>
    <w:rsid w:val="003E00BB"/>
    <w:rsid w:val="003E0293"/>
    <w:rsid w:val="003E02EA"/>
    <w:rsid w:val="003E0343"/>
    <w:rsid w:val="003E1493"/>
    <w:rsid w:val="003E2028"/>
    <w:rsid w:val="003E258E"/>
    <w:rsid w:val="003E2D05"/>
    <w:rsid w:val="003E3057"/>
    <w:rsid w:val="003E32BF"/>
    <w:rsid w:val="003E344A"/>
    <w:rsid w:val="003E37C9"/>
    <w:rsid w:val="003E3826"/>
    <w:rsid w:val="003E3A68"/>
    <w:rsid w:val="003E4655"/>
    <w:rsid w:val="003E4657"/>
    <w:rsid w:val="003E46D8"/>
    <w:rsid w:val="003E481A"/>
    <w:rsid w:val="003E4A15"/>
    <w:rsid w:val="003E51C1"/>
    <w:rsid w:val="003E52A3"/>
    <w:rsid w:val="003E5581"/>
    <w:rsid w:val="003E55F8"/>
    <w:rsid w:val="003E5629"/>
    <w:rsid w:val="003E5923"/>
    <w:rsid w:val="003E5CC6"/>
    <w:rsid w:val="003E5EB1"/>
    <w:rsid w:val="003E5F6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AEE"/>
    <w:rsid w:val="00402E43"/>
    <w:rsid w:val="0040310A"/>
    <w:rsid w:val="0040324D"/>
    <w:rsid w:val="004035D1"/>
    <w:rsid w:val="00403B91"/>
    <w:rsid w:val="004044BD"/>
    <w:rsid w:val="0040465B"/>
    <w:rsid w:val="00404804"/>
    <w:rsid w:val="00404C83"/>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626"/>
    <w:rsid w:val="00422981"/>
    <w:rsid w:val="00422994"/>
    <w:rsid w:val="00423019"/>
    <w:rsid w:val="00423204"/>
    <w:rsid w:val="004232A5"/>
    <w:rsid w:val="00423382"/>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0D4C"/>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831"/>
    <w:rsid w:val="0044494F"/>
    <w:rsid w:val="00444BB7"/>
    <w:rsid w:val="00445015"/>
    <w:rsid w:val="004452DC"/>
    <w:rsid w:val="004452F6"/>
    <w:rsid w:val="0044546D"/>
    <w:rsid w:val="00445537"/>
    <w:rsid w:val="00445840"/>
    <w:rsid w:val="004468A4"/>
    <w:rsid w:val="00446EBE"/>
    <w:rsid w:val="00446F3F"/>
    <w:rsid w:val="00446FBB"/>
    <w:rsid w:val="0044702D"/>
    <w:rsid w:val="00447030"/>
    <w:rsid w:val="0044768A"/>
    <w:rsid w:val="004477CD"/>
    <w:rsid w:val="00447C2A"/>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A0B"/>
    <w:rsid w:val="00471F7A"/>
    <w:rsid w:val="00471FD5"/>
    <w:rsid w:val="004720F7"/>
    <w:rsid w:val="00472A28"/>
    <w:rsid w:val="00472B1B"/>
    <w:rsid w:val="00472E37"/>
    <w:rsid w:val="00472EA9"/>
    <w:rsid w:val="00473053"/>
    <w:rsid w:val="00473730"/>
    <w:rsid w:val="00473A01"/>
    <w:rsid w:val="00473C2E"/>
    <w:rsid w:val="00474A66"/>
    <w:rsid w:val="00474EE8"/>
    <w:rsid w:val="00474EF4"/>
    <w:rsid w:val="004753E7"/>
    <w:rsid w:val="0047560F"/>
    <w:rsid w:val="004762AB"/>
    <w:rsid w:val="00476345"/>
    <w:rsid w:val="00476842"/>
    <w:rsid w:val="00476B38"/>
    <w:rsid w:val="00476E04"/>
    <w:rsid w:val="00476FF6"/>
    <w:rsid w:val="00477118"/>
    <w:rsid w:val="004772F0"/>
    <w:rsid w:val="00477E83"/>
    <w:rsid w:val="00477FE3"/>
    <w:rsid w:val="004800BF"/>
    <w:rsid w:val="0048012C"/>
    <w:rsid w:val="00480584"/>
    <w:rsid w:val="004813DE"/>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0F5C"/>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AD0"/>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4CA"/>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10"/>
    <w:rsid w:val="004C6EC2"/>
    <w:rsid w:val="004C6EF6"/>
    <w:rsid w:val="004C71AC"/>
    <w:rsid w:val="004C7462"/>
    <w:rsid w:val="004C76EA"/>
    <w:rsid w:val="004C78AC"/>
    <w:rsid w:val="004D0825"/>
    <w:rsid w:val="004D08B9"/>
    <w:rsid w:val="004D0ED4"/>
    <w:rsid w:val="004D0F41"/>
    <w:rsid w:val="004D11F7"/>
    <w:rsid w:val="004D1586"/>
    <w:rsid w:val="004D16C0"/>
    <w:rsid w:val="004D16FD"/>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840"/>
    <w:rsid w:val="004D5AAF"/>
    <w:rsid w:val="004D5C17"/>
    <w:rsid w:val="004D6538"/>
    <w:rsid w:val="004D65F9"/>
    <w:rsid w:val="004D6AF5"/>
    <w:rsid w:val="004D6C9E"/>
    <w:rsid w:val="004D6CF4"/>
    <w:rsid w:val="004D7792"/>
    <w:rsid w:val="004D79DC"/>
    <w:rsid w:val="004D7B14"/>
    <w:rsid w:val="004D7B19"/>
    <w:rsid w:val="004D7B25"/>
    <w:rsid w:val="004D7DC7"/>
    <w:rsid w:val="004E01AE"/>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D3E"/>
    <w:rsid w:val="004E3FF2"/>
    <w:rsid w:val="004E4700"/>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D"/>
    <w:rsid w:val="004F3359"/>
    <w:rsid w:val="004F3584"/>
    <w:rsid w:val="004F3742"/>
    <w:rsid w:val="004F374C"/>
    <w:rsid w:val="004F3A75"/>
    <w:rsid w:val="004F3C10"/>
    <w:rsid w:val="004F3FC8"/>
    <w:rsid w:val="004F4226"/>
    <w:rsid w:val="004F4ACB"/>
    <w:rsid w:val="004F4D2A"/>
    <w:rsid w:val="004F4F85"/>
    <w:rsid w:val="004F573C"/>
    <w:rsid w:val="004F5779"/>
    <w:rsid w:val="004F594E"/>
    <w:rsid w:val="004F59DC"/>
    <w:rsid w:val="004F5B03"/>
    <w:rsid w:val="004F5FD3"/>
    <w:rsid w:val="004F611D"/>
    <w:rsid w:val="004F656F"/>
    <w:rsid w:val="004F677C"/>
    <w:rsid w:val="004F6E52"/>
    <w:rsid w:val="004F6FC4"/>
    <w:rsid w:val="004F6FF9"/>
    <w:rsid w:val="004F70EC"/>
    <w:rsid w:val="004F72C9"/>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E9"/>
    <w:rsid w:val="00502B71"/>
    <w:rsid w:val="00502C62"/>
    <w:rsid w:val="00503063"/>
    <w:rsid w:val="0050319A"/>
    <w:rsid w:val="0050319C"/>
    <w:rsid w:val="0050321E"/>
    <w:rsid w:val="00503CF8"/>
    <w:rsid w:val="00504060"/>
    <w:rsid w:val="00504360"/>
    <w:rsid w:val="005045A1"/>
    <w:rsid w:val="00505CCD"/>
    <w:rsid w:val="00505DA9"/>
    <w:rsid w:val="00505E6E"/>
    <w:rsid w:val="005060E7"/>
    <w:rsid w:val="005061F3"/>
    <w:rsid w:val="00506A78"/>
    <w:rsid w:val="00506C7D"/>
    <w:rsid w:val="0050744A"/>
    <w:rsid w:val="005074F1"/>
    <w:rsid w:val="005075BA"/>
    <w:rsid w:val="0050769F"/>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C4C"/>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1748"/>
    <w:rsid w:val="005221B8"/>
    <w:rsid w:val="005227C3"/>
    <w:rsid w:val="00522CB7"/>
    <w:rsid w:val="005230F3"/>
    <w:rsid w:val="00523125"/>
    <w:rsid w:val="005237AF"/>
    <w:rsid w:val="0052390C"/>
    <w:rsid w:val="005239A5"/>
    <w:rsid w:val="00523ECD"/>
    <w:rsid w:val="00524357"/>
    <w:rsid w:val="0052435B"/>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4F1"/>
    <w:rsid w:val="00527F8F"/>
    <w:rsid w:val="00530364"/>
    <w:rsid w:val="005304CB"/>
    <w:rsid w:val="00530FFD"/>
    <w:rsid w:val="00531455"/>
    <w:rsid w:val="00531508"/>
    <w:rsid w:val="0053197B"/>
    <w:rsid w:val="00531A84"/>
    <w:rsid w:val="00531C94"/>
    <w:rsid w:val="00531E5D"/>
    <w:rsid w:val="00531F23"/>
    <w:rsid w:val="00532818"/>
    <w:rsid w:val="00533E25"/>
    <w:rsid w:val="00534239"/>
    <w:rsid w:val="005345D8"/>
    <w:rsid w:val="0053462E"/>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833"/>
    <w:rsid w:val="0053795B"/>
    <w:rsid w:val="00537CF2"/>
    <w:rsid w:val="00537E38"/>
    <w:rsid w:val="00537F5F"/>
    <w:rsid w:val="0054015D"/>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AD3"/>
    <w:rsid w:val="00543D62"/>
    <w:rsid w:val="00543E21"/>
    <w:rsid w:val="0054409E"/>
    <w:rsid w:val="00544584"/>
    <w:rsid w:val="0054482D"/>
    <w:rsid w:val="00544AE8"/>
    <w:rsid w:val="00544EBA"/>
    <w:rsid w:val="005450D1"/>
    <w:rsid w:val="00545175"/>
    <w:rsid w:val="00545614"/>
    <w:rsid w:val="00546459"/>
    <w:rsid w:val="005464C5"/>
    <w:rsid w:val="00546699"/>
    <w:rsid w:val="00546CA6"/>
    <w:rsid w:val="00546D29"/>
    <w:rsid w:val="00546E18"/>
    <w:rsid w:val="00547060"/>
    <w:rsid w:val="00547874"/>
    <w:rsid w:val="005502DC"/>
    <w:rsid w:val="0055049C"/>
    <w:rsid w:val="00550B17"/>
    <w:rsid w:val="00550CC2"/>
    <w:rsid w:val="0055191E"/>
    <w:rsid w:val="00551928"/>
    <w:rsid w:val="00551E8F"/>
    <w:rsid w:val="005521AB"/>
    <w:rsid w:val="005522EE"/>
    <w:rsid w:val="0055281E"/>
    <w:rsid w:val="00552A2E"/>
    <w:rsid w:val="00552AD3"/>
    <w:rsid w:val="00552CA5"/>
    <w:rsid w:val="00552D47"/>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3A3"/>
    <w:rsid w:val="0056165F"/>
    <w:rsid w:val="00561A59"/>
    <w:rsid w:val="00561C96"/>
    <w:rsid w:val="00561CDA"/>
    <w:rsid w:val="00561ED1"/>
    <w:rsid w:val="00562EB9"/>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700CD"/>
    <w:rsid w:val="005705AF"/>
    <w:rsid w:val="00570B24"/>
    <w:rsid w:val="00570E24"/>
    <w:rsid w:val="00570E47"/>
    <w:rsid w:val="00570F1C"/>
    <w:rsid w:val="00570FA8"/>
    <w:rsid w:val="0057140E"/>
    <w:rsid w:val="00571C80"/>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5B7"/>
    <w:rsid w:val="0057777C"/>
    <w:rsid w:val="005777FC"/>
    <w:rsid w:val="00577B63"/>
    <w:rsid w:val="005800F2"/>
    <w:rsid w:val="005806F1"/>
    <w:rsid w:val="00580820"/>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0FE3"/>
    <w:rsid w:val="00591303"/>
    <w:rsid w:val="005913CC"/>
    <w:rsid w:val="005919F1"/>
    <w:rsid w:val="00591C01"/>
    <w:rsid w:val="0059250B"/>
    <w:rsid w:val="00592940"/>
    <w:rsid w:val="00592C26"/>
    <w:rsid w:val="00592CB1"/>
    <w:rsid w:val="00592CC3"/>
    <w:rsid w:val="00592D25"/>
    <w:rsid w:val="00592D2B"/>
    <w:rsid w:val="00593AF9"/>
    <w:rsid w:val="00594162"/>
    <w:rsid w:val="00594396"/>
    <w:rsid w:val="0059463B"/>
    <w:rsid w:val="00594814"/>
    <w:rsid w:val="0059490B"/>
    <w:rsid w:val="00594974"/>
    <w:rsid w:val="00594B07"/>
    <w:rsid w:val="00594C15"/>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9"/>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3FDA"/>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159"/>
    <w:rsid w:val="005B235D"/>
    <w:rsid w:val="005B243E"/>
    <w:rsid w:val="005B2515"/>
    <w:rsid w:val="005B2887"/>
    <w:rsid w:val="005B2A14"/>
    <w:rsid w:val="005B2D34"/>
    <w:rsid w:val="005B3108"/>
    <w:rsid w:val="005B3146"/>
    <w:rsid w:val="005B3186"/>
    <w:rsid w:val="005B31C4"/>
    <w:rsid w:val="005B325E"/>
    <w:rsid w:val="005B3370"/>
    <w:rsid w:val="005B33D3"/>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872"/>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7E7"/>
    <w:rsid w:val="005D6B25"/>
    <w:rsid w:val="005D6B41"/>
    <w:rsid w:val="005D6BC8"/>
    <w:rsid w:val="005D6CFD"/>
    <w:rsid w:val="005D77B0"/>
    <w:rsid w:val="005D782A"/>
    <w:rsid w:val="005D7EA1"/>
    <w:rsid w:val="005E0755"/>
    <w:rsid w:val="005E0F43"/>
    <w:rsid w:val="005E1058"/>
    <w:rsid w:val="005E135B"/>
    <w:rsid w:val="005E19F9"/>
    <w:rsid w:val="005E1BB1"/>
    <w:rsid w:val="005E1F24"/>
    <w:rsid w:val="005E205B"/>
    <w:rsid w:val="005E293D"/>
    <w:rsid w:val="005E2E3C"/>
    <w:rsid w:val="005E3716"/>
    <w:rsid w:val="005E3B62"/>
    <w:rsid w:val="005E3FF5"/>
    <w:rsid w:val="005E4215"/>
    <w:rsid w:val="005E42FB"/>
    <w:rsid w:val="005E44E7"/>
    <w:rsid w:val="005E44FB"/>
    <w:rsid w:val="005E4625"/>
    <w:rsid w:val="005E4BD6"/>
    <w:rsid w:val="005E4FA2"/>
    <w:rsid w:val="005E5576"/>
    <w:rsid w:val="005E55E3"/>
    <w:rsid w:val="005E58CC"/>
    <w:rsid w:val="005E59B7"/>
    <w:rsid w:val="005E5A8C"/>
    <w:rsid w:val="005E6242"/>
    <w:rsid w:val="005E63C7"/>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5DBA"/>
    <w:rsid w:val="005F6013"/>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452"/>
    <w:rsid w:val="006016CA"/>
    <w:rsid w:val="00601E05"/>
    <w:rsid w:val="00601F22"/>
    <w:rsid w:val="00601F82"/>
    <w:rsid w:val="006025CA"/>
    <w:rsid w:val="00602CCB"/>
    <w:rsid w:val="00603380"/>
    <w:rsid w:val="00603D3E"/>
    <w:rsid w:val="006040C8"/>
    <w:rsid w:val="006042B5"/>
    <w:rsid w:val="00604523"/>
    <w:rsid w:val="006046E6"/>
    <w:rsid w:val="00604916"/>
    <w:rsid w:val="00604973"/>
    <w:rsid w:val="006049AC"/>
    <w:rsid w:val="00604A09"/>
    <w:rsid w:val="00604DEA"/>
    <w:rsid w:val="00604E30"/>
    <w:rsid w:val="00604F8E"/>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2F1B"/>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6D2"/>
    <w:rsid w:val="00625F0E"/>
    <w:rsid w:val="00625F33"/>
    <w:rsid w:val="006263E0"/>
    <w:rsid w:val="00627042"/>
    <w:rsid w:val="0062719B"/>
    <w:rsid w:val="006273C4"/>
    <w:rsid w:val="00627D5C"/>
    <w:rsid w:val="00627D77"/>
    <w:rsid w:val="0063018C"/>
    <w:rsid w:val="00630249"/>
    <w:rsid w:val="006302F0"/>
    <w:rsid w:val="00630482"/>
    <w:rsid w:val="00630742"/>
    <w:rsid w:val="00630747"/>
    <w:rsid w:val="00630CAF"/>
    <w:rsid w:val="00631797"/>
    <w:rsid w:val="00631A32"/>
    <w:rsid w:val="00631E57"/>
    <w:rsid w:val="00631FEA"/>
    <w:rsid w:val="006321E9"/>
    <w:rsid w:val="00632A67"/>
    <w:rsid w:val="006332F7"/>
    <w:rsid w:val="00633344"/>
    <w:rsid w:val="006336BB"/>
    <w:rsid w:val="00633AB1"/>
    <w:rsid w:val="00633C06"/>
    <w:rsid w:val="006342FF"/>
    <w:rsid w:val="0063439B"/>
    <w:rsid w:val="0063503E"/>
    <w:rsid w:val="00635060"/>
    <w:rsid w:val="006350EE"/>
    <w:rsid w:val="00635446"/>
    <w:rsid w:val="006354E8"/>
    <w:rsid w:val="00635774"/>
    <w:rsid w:val="00635A2D"/>
    <w:rsid w:val="00635BA4"/>
    <w:rsid w:val="00635C18"/>
    <w:rsid w:val="00635CFC"/>
    <w:rsid w:val="00635DAC"/>
    <w:rsid w:val="006362B6"/>
    <w:rsid w:val="00636612"/>
    <w:rsid w:val="00636F00"/>
    <w:rsid w:val="006373A5"/>
    <w:rsid w:val="006378A5"/>
    <w:rsid w:val="00637907"/>
    <w:rsid w:val="0063793E"/>
    <w:rsid w:val="00637D77"/>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49B"/>
    <w:rsid w:val="006536F7"/>
    <w:rsid w:val="00653AD4"/>
    <w:rsid w:val="00653B3F"/>
    <w:rsid w:val="00653BCE"/>
    <w:rsid w:val="00654074"/>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C0D"/>
    <w:rsid w:val="00656D14"/>
    <w:rsid w:val="00656E44"/>
    <w:rsid w:val="00657043"/>
    <w:rsid w:val="00657305"/>
    <w:rsid w:val="00657526"/>
    <w:rsid w:val="00657534"/>
    <w:rsid w:val="00657640"/>
    <w:rsid w:val="00657933"/>
    <w:rsid w:val="00657AFD"/>
    <w:rsid w:val="00660B69"/>
    <w:rsid w:val="00660C61"/>
    <w:rsid w:val="00661105"/>
    <w:rsid w:val="006612EB"/>
    <w:rsid w:val="006613F3"/>
    <w:rsid w:val="006618AD"/>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A0E"/>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943"/>
    <w:rsid w:val="00673B70"/>
    <w:rsid w:val="00673F15"/>
    <w:rsid w:val="00674120"/>
    <w:rsid w:val="006744A9"/>
    <w:rsid w:val="006747A4"/>
    <w:rsid w:val="006748A9"/>
    <w:rsid w:val="00674DF2"/>
    <w:rsid w:val="00675048"/>
    <w:rsid w:val="00675495"/>
    <w:rsid w:val="006755B7"/>
    <w:rsid w:val="00675859"/>
    <w:rsid w:val="00675942"/>
    <w:rsid w:val="006759AB"/>
    <w:rsid w:val="00675CCC"/>
    <w:rsid w:val="00676364"/>
    <w:rsid w:val="0067654E"/>
    <w:rsid w:val="006766BE"/>
    <w:rsid w:val="006768CD"/>
    <w:rsid w:val="006769B9"/>
    <w:rsid w:val="006774CA"/>
    <w:rsid w:val="006774E5"/>
    <w:rsid w:val="006775DB"/>
    <w:rsid w:val="00677AA1"/>
    <w:rsid w:val="00677B15"/>
    <w:rsid w:val="00677BA6"/>
    <w:rsid w:val="00677C2E"/>
    <w:rsid w:val="00677E5D"/>
    <w:rsid w:val="00677F05"/>
    <w:rsid w:val="0068025C"/>
    <w:rsid w:val="0068064C"/>
    <w:rsid w:val="006809FA"/>
    <w:rsid w:val="00680D5C"/>
    <w:rsid w:val="00680E32"/>
    <w:rsid w:val="00681412"/>
    <w:rsid w:val="00681BCB"/>
    <w:rsid w:val="00681EF6"/>
    <w:rsid w:val="00682076"/>
    <w:rsid w:val="006820C5"/>
    <w:rsid w:val="006822C6"/>
    <w:rsid w:val="00682B7E"/>
    <w:rsid w:val="00682C1E"/>
    <w:rsid w:val="00683146"/>
    <w:rsid w:val="0068376C"/>
    <w:rsid w:val="00683D50"/>
    <w:rsid w:val="00683E5B"/>
    <w:rsid w:val="00683FD1"/>
    <w:rsid w:val="00684398"/>
    <w:rsid w:val="006843AE"/>
    <w:rsid w:val="00684A91"/>
    <w:rsid w:val="00684EBC"/>
    <w:rsid w:val="00684FE7"/>
    <w:rsid w:val="00684FFE"/>
    <w:rsid w:val="00685345"/>
    <w:rsid w:val="006855AF"/>
    <w:rsid w:val="00685834"/>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2E75"/>
    <w:rsid w:val="00693145"/>
    <w:rsid w:val="00693162"/>
    <w:rsid w:val="00693590"/>
    <w:rsid w:val="00693711"/>
    <w:rsid w:val="00693809"/>
    <w:rsid w:val="006939D0"/>
    <w:rsid w:val="00693A72"/>
    <w:rsid w:val="00693E0E"/>
    <w:rsid w:val="00693E19"/>
    <w:rsid w:val="00693EA6"/>
    <w:rsid w:val="0069416D"/>
    <w:rsid w:val="00694258"/>
    <w:rsid w:val="0069435A"/>
    <w:rsid w:val="0069461E"/>
    <w:rsid w:val="00694BC3"/>
    <w:rsid w:val="00694CBC"/>
    <w:rsid w:val="00694D7D"/>
    <w:rsid w:val="00694EAA"/>
    <w:rsid w:val="006952A8"/>
    <w:rsid w:val="006956B6"/>
    <w:rsid w:val="00695734"/>
    <w:rsid w:val="0069586D"/>
    <w:rsid w:val="0069655F"/>
    <w:rsid w:val="0069679A"/>
    <w:rsid w:val="00696B02"/>
    <w:rsid w:val="00696C08"/>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D83"/>
    <w:rsid w:val="006A5E41"/>
    <w:rsid w:val="006A5E9D"/>
    <w:rsid w:val="006A5FB9"/>
    <w:rsid w:val="006A6230"/>
    <w:rsid w:val="006A63C8"/>
    <w:rsid w:val="006A6720"/>
    <w:rsid w:val="006A69C9"/>
    <w:rsid w:val="006A69D3"/>
    <w:rsid w:val="006A6C47"/>
    <w:rsid w:val="006A709E"/>
    <w:rsid w:val="006A766F"/>
    <w:rsid w:val="006A7801"/>
    <w:rsid w:val="006A7839"/>
    <w:rsid w:val="006A78C6"/>
    <w:rsid w:val="006A7B6B"/>
    <w:rsid w:val="006A7F4E"/>
    <w:rsid w:val="006A7F6A"/>
    <w:rsid w:val="006B0528"/>
    <w:rsid w:val="006B0757"/>
    <w:rsid w:val="006B082C"/>
    <w:rsid w:val="006B13AD"/>
    <w:rsid w:val="006B1735"/>
    <w:rsid w:val="006B1A81"/>
    <w:rsid w:val="006B1D49"/>
    <w:rsid w:val="006B1DA7"/>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4FBD"/>
    <w:rsid w:val="006B517E"/>
    <w:rsid w:val="006B5AF5"/>
    <w:rsid w:val="006B5B2A"/>
    <w:rsid w:val="006B5BE5"/>
    <w:rsid w:val="006B6104"/>
    <w:rsid w:val="006B61ED"/>
    <w:rsid w:val="006B6259"/>
    <w:rsid w:val="006B69B6"/>
    <w:rsid w:val="006B6D93"/>
    <w:rsid w:val="006B6FF1"/>
    <w:rsid w:val="006B73A5"/>
    <w:rsid w:val="006B766F"/>
    <w:rsid w:val="006B7854"/>
    <w:rsid w:val="006B7A0E"/>
    <w:rsid w:val="006B7A76"/>
    <w:rsid w:val="006B7D6C"/>
    <w:rsid w:val="006C0006"/>
    <w:rsid w:val="006C0090"/>
    <w:rsid w:val="006C06AD"/>
    <w:rsid w:val="006C0B25"/>
    <w:rsid w:val="006C0C3B"/>
    <w:rsid w:val="006C0E56"/>
    <w:rsid w:val="006C1205"/>
    <w:rsid w:val="006C17E7"/>
    <w:rsid w:val="006C1DD6"/>
    <w:rsid w:val="006C215C"/>
    <w:rsid w:val="006C23CB"/>
    <w:rsid w:val="006C2B2D"/>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2A5E"/>
    <w:rsid w:val="006D3262"/>
    <w:rsid w:val="006D3292"/>
    <w:rsid w:val="006D365B"/>
    <w:rsid w:val="006D38F2"/>
    <w:rsid w:val="006D40B9"/>
    <w:rsid w:val="006D419E"/>
    <w:rsid w:val="006D4259"/>
    <w:rsid w:val="006D4512"/>
    <w:rsid w:val="006D49E2"/>
    <w:rsid w:val="006D4E02"/>
    <w:rsid w:val="006D5636"/>
    <w:rsid w:val="006D5B67"/>
    <w:rsid w:val="006D6005"/>
    <w:rsid w:val="006D6670"/>
    <w:rsid w:val="006D6980"/>
    <w:rsid w:val="006D6C91"/>
    <w:rsid w:val="006D6D78"/>
    <w:rsid w:val="006D703F"/>
    <w:rsid w:val="006D72D3"/>
    <w:rsid w:val="006D74A6"/>
    <w:rsid w:val="006D7571"/>
    <w:rsid w:val="006D7656"/>
    <w:rsid w:val="006D772E"/>
    <w:rsid w:val="006D773E"/>
    <w:rsid w:val="006D7ABC"/>
    <w:rsid w:val="006D7F39"/>
    <w:rsid w:val="006E0212"/>
    <w:rsid w:val="006E03A1"/>
    <w:rsid w:val="006E096C"/>
    <w:rsid w:val="006E0A8F"/>
    <w:rsid w:val="006E0C71"/>
    <w:rsid w:val="006E161D"/>
    <w:rsid w:val="006E17F2"/>
    <w:rsid w:val="006E1804"/>
    <w:rsid w:val="006E1AA5"/>
    <w:rsid w:val="006E1D49"/>
    <w:rsid w:val="006E204B"/>
    <w:rsid w:val="006E20D7"/>
    <w:rsid w:val="006E2201"/>
    <w:rsid w:val="006E2958"/>
    <w:rsid w:val="006E388E"/>
    <w:rsid w:val="006E3CBF"/>
    <w:rsid w:val="006E3D42"/>
    <w:rsid w:val="006E460F"/>
    <w:rsid w:val="006E4647"/>
    <w:rsid w:val="006E4AF9"/>
    <w:rsid w:val="006E4BA6"/>
    <w:rsid w:val="006E4D4F"/>
    <w:rsid w:val="006E4DB8"/>
    <w:rsid w:val="006E4FB2"/>
    <w:rsid w:val="006E513D"/>
    <w:rsid w:val="006E514B"/>
    <w:rsid w:val="006E554C"/>
    <w:rsid w:val="006E5679"/>
    <w:rsid w:val="006E587B"/>
    <w:rsid w:val="006E5C81"/>
    <w:rsid w:val="006E5DC5"/>
    <w:rsid w:val="006E5EF3"/>
    <w:rsid w:val="006E6674"/>
    <w:rsid w:val="006E699D"/>
    <w:rsid w:val="006E6EB3"/>
    <w:rsid w:val="006E7266"/>
    <w:rsid w:val="006E75D7"/>
    <w:rsid w:val="006E76B8"/>
    <w:rsid w:val="006F0789"/>
    <w:rsid w:val="006F1214"/>
    <w:rsid w:val="006F1257"/>
    <w:rsid w:val="006F1486"/>
    <w:rsid w:val="006F1AC2"/>
    <w:rsid w:val="006F1B14"/>
    <w:rsid w:val="006F1FA4"/>
    <w:rsid w:val="006F24DF"/>
    <w:rsid w:val="006F2891"/>
    <w:rsid w:val="006F295D"/>
    <w:rsid w:val="006F2EF4"/>
    <w:rsid w:val="006F3348"/>
    <w:rsid w:val="006F34D4"/>
    <w:rsid w:val="006F34F4"/>
    <w:rsid w:val="006F35EE"/>
    <w:rsid w:val="006F38DC"/>
    <w:rsid w:val="006F3DC3"/>
    <w:rsid w:val="006F3F54"/>
    <w:rsid w:val="006F4B31"/>
    <w:rsid w:val="006F5919"/>
    <w:rsid w:val="006F61C2"/>
    <w:rsid w:val="006F61F7"/>
    <w:rsid w:val="006F65A6"/>
    <w:rsid w:val="006F6800"/>
    <w:rsid w:val="006F6AD1"/>
    <w:rsid w:val="006F6DAD"/>
    <w:rsid w:val="006F6F86"/>
    <w:rsid w:val="006F71D9"/>
    <w:rsid w:val="006F7490"/>
    <w:rsid w:val="006F7DB6"/>
    <w:rsid w:val="00700C05"/>
    <w:rsid w:val="00701241"/>
    <w:rsid w:val="007013CD"/>
    <w:rsid w:val="0070153C"/>
    <w:rsid w:val="00701A6D"/>
    <w:rsid w:val="0070267D"/>
    <w:rsid w:val="007027A4"/>
    <w:rsid w:val="00702A83"/>
    <w:rsid w:val="00702C0F"/>
    <w:rsid w:val="00703889"/>
    <w:rsid w:val="007038C4"/>
    <w:rsid w:val="007038FC"/>
    <w:rsid w:val="007041CD"/>
    <w:rsid w:val="00704221"/>
    <w:rsid w:val="0070462B"/>
    <w:rsid w:val="007048A7"/>
    <w:rsid w:val="00704979"/>
    <w:rsid w:val="00704CBA"/>
    <w:rsid w:val="00704CD1"/>
    <w:rsid w:val="00704D6E"/>
    <w:rsid w:val="00704E04"/>
    <w:rsid w:val="00704FB0"/>
    <w:rsid w:val="0070509E"/>
    <w:rsid w:val="00705270"/>
    <w:rsid w:val="0070541E"/>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390"/>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5B4"/>
    <w:rsid w:val="00751748"/>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9C5"/>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2B1"/>
    <w:rsid w:val="00767C0A"/>
    <w:rsid w:val="00767C1E"/>
    <w:rsid w:val="00770145"/>
    <w:rsid w:val="00770A78"/>
    <w:rsid w:val="00771066"/>
    <w:rsid w:val="00771BEA"/>
    <w:rsid w:val="007725C7"/>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6F37"/>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B85"/>
    <w:rsid w:val="00794FAD"/>
    <w:rsid w:val="007950D5"/>
    <w:rsid w:val="007956DA"/>
    <w:rsid w:val="00795906"/>
    <w:rsid w:val="00795E1D"/>
    <w:rsid w:val="00795E2B"/>
    <w:rsid w:val="0079612A"/>
    <w:rsid w:val="00796455"/>
    <w:rsid w:val="0079666E"/>
    <w:rsid w:val="0079680F"/>
    <w:rsid w:val="0079722D"/>
    <w:rsid w:val="0079746C"/>
    <w:rsid w:val="00797484"/>
    <w:rsid w:val="00797710"/>
    <w:rsid w:val="007A03C4"/>
    <w:rsid w:val="007A0752"/>
    <w:rsid w:val="007A092F"/>
    <w:rsid w:val="007A15FD"/>
    <w:rsid w:val="007A1655"/>
    <w:rsid w:val="007A1915"/>
    <w:rsid w:val="007A1A43"/>
    <w:rsid w:val="007A214E"/>
    <w:rsid w:val="007A2617"/>
    <w:rsid w:val="007A2705"/>
    <w:rsid w:val="007A277F"/>
    <w:rsid w:val="007A287E"/>
    <w:rsid w:val="007A29DB"/>
    <w:rsid w:val="007A2EA5"/>
    <w:rsid w:val="007A2EC9"/>
    <w:rsid w:val="007A305B"/>
    <w:rsid w:val="007A3391"/>
    <w:rsid w:val="007A3581"/>
    <w:rsid w:val="007A36F7"/>
    <w:rsid w:val="007A386B"/>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924"/>
    <w:rsid w:val="007B6B46"/>
    <w:rsid w:val="007B7572"/>
    <w:rsid w:val="007B7A96"/>
    <w:rsid w:val="007B7F60"/>
    <w:rsid w:val="007C08B2"/>
    <w:rsid w:val="007C1182"/>
    <w:rsid w:val="007C118C"/>
    <w:rsid w:val="007C12E4"/>
    <w:rsid w:val="007C1368"/>
    <w:rsid w:val="007C145A"/>
    <w:rsid w:val="007C16AB"/>
    <w:rsid w:val="007C190F"/>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AB7"/>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6A36"/>
    <w:rsid w:val="007D7309"/>
    <w:rsid w:val="007D79B6"/>
    <w:rsid w:val="007D7BA0"/>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9E0"/>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88"/>
    <w:rsid w:val="007F449A"/>
    <w:rsid w:val="007F44D1"/>
    <w:rsid w:val="007F46F8"/>
    <w:rsid w:val="007F49EC"/>
    <w:rsid w:val="007F4D2D"/>
    <w:rsid w:val="007F4F5D"/>
    <w:rsid w:val="007F509B"/>
    <w:rsid w:val="007F52A8"/>
    <w:rsid w:val="007F543A"/>
    <w:rsid w:val="007F5A9C"/>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303"/>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435"/>
    <w:rsid w:val="00810925"/>
    <w:rsid w:val="0081097E"/>
    <w:rsid w:val="00810BCD"/>
    <w:rsid w:val="00810F0F"/>
    <w:rsid w:val="0081112F"/>
    <w:rsid w:val="00811157"/>
    <w:rsid w:val="0081123F"/>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6C4"/>
    <w:rsid w:val="00816C33"/>
    <w:rsid w:val="00816F07"/>
    <w:rsid w:val="00817796"/>
    <w:rsid w:val="00817BD7"/>
    <w:rsid w:val="00817D0A"/>
    <w:rsid w:val="008201C8"/>
    <w:rsid w:val="008206E4"/>
    <w:rsid w:val="00820E5E"/>
    <w:rsid w:val="00820FAA"/>
    <w:rsid w:val="00821328"/>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5F2"/>
    <w:rsid w:val="0082460E"/>
    <w:rsid w:val="008247B0"/>
    <w:rsid w:val="00824812"/>
    <w:rsid w:val="00824AE1"/>
    <w:rsid w:val="008253DB"/>
    <w:rsid w:val="00825631"/>
    <w:rsid w:val="0082571A"/>
    <w:rsid w:val="008259CD"/>
    <w:rsid w:val="00825A6F"/>
    <w:rsid w:val="00825BF7"/>
    <w:rsid w:val="0082613D"/>
    <w:rsid w:val="008264A8"/>
    <w:rsid w:val="00826538"/>
    <w:rsid w:val="0082653A"/>
    <w:rsid w:val="00827233"/>
    <w:rsid w:val="00827555"/>
    <w:rsid w:val="00827F18"/>
    <w:rsid w:val="0083040E"/>
    <w:rsid w:val="00830520"/>
    <w:rsid w:val="0083074B"/>
    <w:rsid w:val="00830774"/>
    <w:rsid w:val="008309B9"/>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1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C3C"/>
    <w:rsid w:val="00845F77"/>
    <w:rsid w:val="00846960"/>
    <w:rsid w:val="008469A6"/>
    <w:rsid w:val="00847196"/>
    <w:rsid w:val="0084720C"/>
    <w:rsid w:val="00847CAA"/>
    <w:rsid w:val="00847F43"/>
    <w:rsid w:val="008501A5"/>
    <w:rsid w:val="00850407"/>
    <w:rsid w:val="00850F53"/>
    <w:rsid w:val="00850FCE"/>
    <w:rsid w:val="00851A3A"/>
    <w:rsid w:val="00852019"/>
    <w:rsid w:val="0085223F"/>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2B2"/>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1DAC"/>
    <w:rsid w:val="00861DD3"/>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742"/>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39"/>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6C3"/>
    <w:rsid w:val="00873C23"/>
    <w:rsid w:val="008741A3"/>
    <w:rsid w:val="008741EF"/>
    <w:rsid w:val="0087537A"/>
    <w:rsid w:val="008756D8"/>
    <w:rsid w:val="00875B39"/>
    <w:rsid w:val="00875C28"/>
    <w:rsid w:val="00875C42"/>
    <w:rsid w:val="00875E14"/>
    <w:rsid w:val="00876471"/>
    <w:rsid w:val="00876478"/>
    <w:rsid w:val="00876488"/>
    <w:rsid w:val="0087668E"/>
    <w:rsid w:val="008766D1"/>
    <w:rsid w:val="00876B08"/>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473"/>
    <w:rsid w:val="00884823"/>
    <w:rsid w:val="00884A25"/>
    <w:rsid w:val="00884DEF"/>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3DA"/>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5E9D"/>
    <w:rsid w:val="008A622D"/>
    <w:rsid w:val="008A624A"/>
    <w:rsid w:val="008A658A"/>
    <w:rsid w:val="008A6594"/>
    <w:rsid w:val="008A668B"/>
    <w:rsid w:val="008A670D"/>
    <w:rsid w:val="008A6956"/>
    <w:rsid w:val="008A69A0"/>
    <w:rsid w:val="008A6E1D"/>
    <w:rsid w:val="008A6EEA"/>
    <w:rsid w:val="008A7062"/>
    <w:rsid w:val="008A71C8"/>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C15"/>
    <w:rsid w:val="008B2FBD"/>
    <w:rsid w:val="008B327F"/>
    <w:rsid w:val="008B32C7"/>
    <w:rsid w:val="008B333E"/>
    <w:rsid w:val="008B3602"/>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96C"/>
    <w:rsid w:val="008B5DA4"/>
    <w:rsid w:val="008B5E8B"/>
    <w:rsid w:val="008B61A7"/>
    <w:rsid w:val="008B63EF"/>
    <w:rsid w:val="008B6BC0"/>
    <w:rsid w:val="008B6FAE"/>
    <w:rsid w:val="008B72D7"/>
    <w:rsid w:val="008B7C15"/>
    <w:rsid w:val="008B7F95"/>
    <w:rsid w:val="008C01BA"/>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74F"/>
    <w:rsid w:val="008C3A8B"/>
    <w:rsid w:val="008C3B87"/>
    <w:rsid w:val="008C3F4C"/>
    <w:rsid w:val="008C42C1"/>
    <w:rsid w:val="008C506E"/>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626"/>
    <w:rsid w:val="008D4A5D"/>
    <w:rsid w:val="008D4E00"/>
    <w:rsid w:val="008D4F2B"/>
    <w:rsid w:val="008D56A2"/>
    <w:rsid w:val="008D5959"/>
    <w:rsid w:val="008D596E"/>
    <w:rsid w:val="008D5A42"/>
    <w:rsid w:val="008D65A6"/>
    <w:rsid w:val="008D65A7"/>
    <w:rsid w:val="008D6614"/>
    <w:rsid w:val="008D6661"/>
    <w:rsid w:val="008D6916"/>
    <w:rsid w:val="008D6AA1"/>
    <w:rsid w:val="008D6CF5"/>
    <w:rsid w:val="008D6D6D"/>
    <w:rsid w:val="008D70CC"/>
    <w:rsid w:val="008D7129"/>
    <w:rsid w:val="008D743E"/>
    <w:rsid w:val="008D750F"/>
    <w:rsid w:val="008D78B7"/>
    <w:rsid w:val="008E0161"/>
    <w:rsid w:val="008E01CD"/>
    <w:rsid w:val="008E0AD1"/>
    <w:rsid w:val="008E0E76"/>
    <w:rsid w:val="008E1440"/>
    <w:rsid w:val="008E1453"/>
    <w:rsid w:val="008E1941"/>
    <w:rsid w:val="008E293F"/>
    <w:rsid w:val="008E2C23"/>
    <w:rsid w:val="008E2E53"/>
    <w:rsid w:val="008E311C"/>
    <w:rsid w:val="008E31E3"/>
    <w:rsid w:val="008E3ABA"/>
    <w:rsid w:val="008E3C3B"/>
    <w:rsid w:val="008E3C7A"/>
    <w:rsid w:val="008E3DAE"/>
    <w:rsid w:val="008E3EC4"/>
    <w:rsid w:val="008E4034"/>
    <w:rsid w:val="008E4645"/>
    <w:rsid w:val="008E473E"/>
    <w:rsid w:val="008E4B3C"/>
    <w:rsid w:val="008E4F57"/>
    <w:rsid w:val="008E543B"/>
    <w:rsid w:val="008E5766"/>
    <w:rsid w:val="008E5BBC"/>
    <w:rsid w:val="008E5D3F"/>
    <w:rsid w:val="008E5E80"/>
    <w:rsid w:val="008E60EB"/>
    <w:rsid w:val="008E6310"/>
    <w:rsid w:val="008E6443"/>
    <w:rsid w:val="008E6F4B"/>
    <w:rsid w:val="008E7386"/>
    <w:rsid w:val="008E7BA3"/>
    <w:rsid w:val="008E7E66"/>
    <w:rsid w:val="008E7E8A"/>
    <w:rsid w:val="008F0092"/>
    <w:rsid w:val="008F08CC"/>
    <w:rsid w:val="008F0957"/>
    <w:rsid w:val="008F1874"/>
    <w:rsid w:val="008F18D1"/>
    <w:rsid w:val="008F1CC4"/>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70F"/>
    <w:rsid w:val="008F5B1A"/>
    <w:rsid w:val="008F5C4A"/>
    <w:rsid w:val="008F5F18"/>
    <w:rsid w:val="008F5FA0"/>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4E23"/>
    <w:rsid w:val="009052C0"/>
    <w:rsid w:val="009056F6"/>
    <w:rsid w:val="00905C7F"/>
    <w:rsid w:val="00905FD6"/>
    <w:rsid w:val="009060D2"/>
    <w:rsid w:val="00906199"/>
    <w:rsid w:val="0090637C"/>
    <w:rsid w:val="009065F3"/>
    <w:rsid w:val="009069E2"/>
    <w:rsid w:val="00906C9A"/>
    <w:rsid w:val="00906F62"/>
    <w:rsid w:val="00906FD1"/>
    <w:rsid w:val="00907192"/>
    <w:rsid w:val="00907423"/>
    <w:rsid w:val="0090743F"/>
    <w:rsid w:val="00907618"/>
    <w:rsid w:val="00907750"/>
    <w:rsid w:val="009079B3"/>
    <w:rsid w:val="00907D16"/>
    <w:rsid w:val="00910C18"/>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9AA"/>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8FD"/>
    <w:rsid w:val="00931C3E"/>
    <w:rsid w:val="009320A7"/>
    <w:rsid w:val="00932341"/>
    <w:rsid w:val="00932616"/>
    <w:rsid w:val="009328C9"/>
    <w:rsid w:val="00932914"/>
    <w:rsid w:val="009329EC"/>
    <w:rsid w:val="00932B6E"/>
    <w:rsid w:val="009331F0"/>
    <w:rsid w:val="0093334A"/>
    <w:rsid w:val="009334AD"/>
    <w:rsid w:val="00933B1E"/>
    <w:rsid w:val="009343B3"/>
    <w:rsid w:val="0093456C"/>
    <w:rsid w:val="009347AE"/>
    <w:rsid w:val="00934C89"/>
    <w:rsid w:val="00935C04"/>
    <w:rsid w:val="00935C8D"/>
    <w:rsid w:val="00936B77"/>
    <w:rsid w:val="00936D40"/>
    <w:rsid w:val="00936E33"/>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73A"/>
    <w:rsid w:val="009469A6"/>
    <w:rsid w:val="009469D9"/>
    <w:rsid w:val="00946C0F"/>
    <w:rsid w:val="00946F32"/>
    <w:rsid w:val="0094753B"/>
    <w:rsid w:val="0094761B"/>
    <w:rsid w:val="00947A06"/>
    <w:rsid w:val="00947A51"/>
    <w:rsid w:val="00947F2B"/>
    <w:rsid w:val="00950069"/>
    <w:rsid w:val="009500AE"/>
    <w:rsid w:val="009502AA"/>
    <w:rsid w:val="009505F5"/>
    <w:rsid w:val="00950870"/>
    <w:rsid w:val="009509C1"/>
    <w:rsid w:val="00950C59"/>
    <w:rsid w:val="009518C4"/>
    <w:rsid w:val="009524AA"/>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4C8F"/>
    <w:rsid w:val="009754C1"/>
    <w:rsid w:val="00975AFC"/>
    <w:rsid w:val="00975BB3"/>
    <w:rsid w:val="00975E7C"/>
    <w:rsid w:val="00976021"/>
    <w:rsid w:val="009761E0"/>
    <w:rsid w:val="009764AA"/>
    <w:rsid w:val="009767B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3FBF"/>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14BB"/>
    <w:rsid w:val="00991788"/>
    <w:rsid w:val="00991D9D"/>
    <w:rsid w:val="00991FDB"/>
    <w:rsid w:val="0099214A"/>
    <w:rsid w:val="009926FA"/>
    <w:rsid w:val="00992BA6"/>
    <w:rsid w:val="00992C26"/>
    <w:rsid w:val="00992E5F"/>
    <w:rsid w:val="00992E8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46A"/>
    <w:rsid w:val="009A1DD4"/>
    <w:rsid w:val="009A225B"/>
    <w:rsid w:val="009A2755"/>
    <w:rsid w:val="009A28A9"/>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A73"/>
    <w:rsid w:val="009B1D61"/>
    <w:rsid w:val="009B236D"/>
    <w:rsid w:val="009B2A3B"/>
    <w:rsid w:val="009B2BFC"/>
    <w:rsid w:val="009B2C0B"/>
    <w:rsid w:val="009B2F3B"/>
    <w:rsid w:val="009B3555"/>
    <w:rsid w:val="009B3749"/>
    <w:rsid w:val="009B3884"/>
    <w:rsid w:val="009B3BCB"/>
    <w:rsid w:val="009B455A"/>
    <w:rsid w:val="009B4C4B"/>
    <w:rsid w:val="009B4D4B"/>
    <w:rsid w:val="009B5273"/>
    <w:rsid w:val="009B5301"/>
    <w:rsid w:val="009B56D1"/>
    <w:rsid w:val="009B5798"/>
    <w:rsid w:val="009B6337"/>
    <w:rsid w:val="009B646F"/>
    <w:rsid w:val="009B651A"/>
    <w:rsid w:val="009B6AFE"/>
    <w:rsid w:val="009B7647"/>
    <w:rsid w:val="009B777D"/>
    <w:rsid w:val="009B7886"/>
    <w:rsid w:val="009B7C7D"/>
    <w:rsid w:val="009C016F"/>
    <w:rsid w:val="009C08B6"/>
    <w:rsid w:val="009C0C33"/>
    <w:rsid w:val="009C0E0A"/>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34"/>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BD9"/>
    <w:rsid w:val="009D3CEA"/>
    <w:rsid w:val="009D3E83"/>
    <w:rsid w:val="009D4658"/>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560"/>
    <w:rsid w:val="009E0C76"/>
    <w:rsid w:val="009E0E04"/>
    <w:rsid w:val="009E145B"/>
    <w:rsid w:val="009E19A3"/>
    <w:rsid w:val="009E1FFF"/>
    <w:rsid w:val="009E216E"/>
    <w:rsid w:val="009E2888"/>
    <w:rsid w:val="009E2A59"/>
    <w:rsid w:val="009E2F44"/>
    <w:rsid w:val="009E32AD"/>
    <w:rsid w:val="009E3987"/>
    <w:rsid w:val="009E3C19"/>
    <w:rsid w:val="009E3C69"/>
    <w:rsid w:val="009E3DE4"/>
    <w:rsid w:val="009E3E1F"/>
    <w:rsid w:val="009E4221"/>
    <w:rsid w:val="009E4240"/>
    <w:rsid w:val="009E4648"/>
    <w:rsid w:val="009E468D"/>
    <w:rsid w:val="009E4CE8"/>
    <w:rsid w:val="009E4EA7"/>
    <w:rsid w:val="009E51A1"/>
    <w:rsid w:val="009E533A"/>
    <w:rsid w:val="009E56F9"/>
    <w:rsid w:val="009E57AF"/>
    <w:rsid w:val="009E60BA"/>
    <w:rsid w:val="009E624C"/>
    <w:rsid w:val="009E7301"/>
    <w:rsid w:val="009E74D1"/>
    <w:rsid w:val="009E7563"/>
    <w:rsid w:val="009E7687"/>
    <w:rsid w:val="009E7AFB"/>
    <w:rsid w:val="009E7C05"/>
    <w:rsid w:val="009E7DBA"/>
    <w:rsid w:val="009E7F14"/>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4E"/>
    <w:rsid w:val="00A068C9"/>
    <w:rsid w:val="00A06921"/>
    <w:rsid w:val="00A06A5E"/>
    <w:rsid w:val="00A06D49"/>
    <w:rsid w:val="00A077FD"/>
    <w:rsid w:val="00A07E07"/>
    <w:rsid w:val="00A101A0"/>
    <w:rsid w:val="00A102C6"/>
    <w:rsid w:val="00A10304"/>
    <w:rsid w:val="00A10637"/>
    <w:rsid w:val="00A107E1"/>
    <w:rsid w:val="00A10920"/>
    <w:rsid w:val="00A111F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07"/>
    <w:rsid w:val="00A13DB7"/>
    <w:rsid w:val="00A1467E"/>
    <w:rsid w:val="00A147AD"/>
    <w:rsid w:val="00A14B08"/>
    <w:rsid w:val="00A1506D"/>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17EB5"/>
    <w:rsid w:val="00A202A9"/>
    <w:rsid w:val="00A2042F"/>
    <w:rsid w:val="00A2057B"/>
    <w:rsid w:val="00A20686"/>
    <w:rsid w:val="00A20880"/>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586"/>
    <w:rsid w:val="00A25802"/>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582"/>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4A0"/>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BDF"/>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708"/>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3B06"/>
    <w:rsid w:val="00A641DD"/>
    <w:rsid w:val="00A643F5"/>
    <w:rsid w:val="00A64441"/>
    <w:rsid w:val="00A64F97"/>
    <w:rsid w:val="00A651C0"/>
    <w:rsid w:val="00A65601"/>
    <w:rsid w:val="00A658C2"/>
    <w:rsid w:val="00A658D3"/>
    <w:rsid w:val="00A66689"/>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3FF2"/>
    <w:rsid w:val="00A74426"/>
    <w:rsid w:val="00A74B26"/>
    <w:rsid w:val="00A74BDB"/>
    <w:rsid w:val="00A753C9"/>
    <w:rsid w:val="00A753EB"/>
    <w:rsid w:val="00A75406"/>
    <w:rsid w:val="00A75601"/>
    <w:rsid w:val="00A75791"/>
    <w:rsid w:val="00A75961"/>
    <w:rsid w:val="00A759C0"/>
    <w:rsid w:val="00A75D9E"/>
    <w:rsid w:val="00A7610C"/>
    <w:rsid w:val="00A762ED"/>
    <w:rsid w:val="00A7681C"/>
    <w:rsid w:val="00A771A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ADB"/>
    <w:rsid w:val="00A84C9B"/>
    <w:rsid w:val="00A853DC"/>
    <w:rsid w:val="00A8545E"/>
    <w:rsid w:val="00A858F7"/>
    <w:rsid w:val="00A85CCD"/>
    <w:rsid w:val="00A862CF"/>
    <w:rsid w:val="00A864F3"/>
    <w:rsid w:val="00A86A4C"/>
    <w:rsid w:val="00A86C48"/>
    <w:rsid w:val="00A86E37"/>
    <w:rsid w:val="00A87404"/>
    <w:rsid w:val="00A87697"/>
    <w:rsid w:val="00A87BEA"/>
    <w:rsid w:val="00A87E2C"/>
    <w:rsid w:val="00A87E59"/>
    <w:rsid w:val="00A87EE5"/>
    <w:rsid w:val="00A9032B"/>
    <w:rsid w:val="00A907D7"/>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614"/>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4F47"/>
    <w:rsid w:val="00AA4FA1"/>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A24"/>
    <w:rsid w:val="00AB2B29"/>
    <w:rsid w:val="00AB3577"/>
    <w:rsid w:val="00AB3918"/>
    <w:rsid w:val="00AB3D03"/>
    <w:rsid w:val="00AB40DC"/>
    <w:rsid w:val="00AB47DE"/>
    <w:rsid w:val="00AB4AD2"/>
    <w:rsid w:val="00AB4B62"/>
    <w:rsid w:val="00AB4C98"/>
    <w:rsid w:val="00AB4DFB"/>
    <w:rsid w:val="00AB4FFE"/>
    <w:rsid w:val="00AB55C1"/>
    <w:rsid w:val="00AB5627"/>
    <w:rsid w:val="00AB591E"/>
    <w:rsid w:val="00AB59F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0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C7C4B"/>
    <w:rsid w:val="00AC7CFD"/>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5FA"/>
    <w:rsid w:val="00AD6646"/>
    <w:rsid w:val="00AD68F1"/>
    <w:rsid w:val="00AD69E7"/>
    <w:rsid w:val="00AD6BE3"/>
    <w:rsid w:val="00AD7033"/>
    <w:rsid w:val="00AD70AE"/>
    <w:rsid w:val="00AD7146"/>
    <w:rsid w:val="00AD7547"/>
    <w:rsid w:val="00AD7738"/>
    <w:rsid w:val="00AD790F"/>
    <w:rsid w:val="00AE03A5"/>
    <w:rsid w:val="00AE0BED"/>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3A"/>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6F4"/>
    <w:rsid w:val="00AF7D00"/>
    <w:rsid w:val="00B0053C"/>
    <w:rsid w:val="00B00D99"/>
    <w:rsid w:val="00B010AB"/>
    <w:rsid w:val="00B01199"/>
    <w:rsid w:val="00B013E8"/>
    <w:rsid w:val="00B01A78"/>
    <w:rsid w:val="00B01B17"/>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6D6"/>
    <w:rsid w:val="00B10AA8"/>
    <w:rsid w:val="00B11390"/>
    <w:rsid w:val="00B117EE"/>
    <w:rsid w:val="00B11CEE"/>
    <w:rsid w:val="00B11E90"/>
    <w:rsid w:val="00B11FE5"/>
    <w:rsid w:val="00B122BC"/>
    <w:rsid w:val="00B123B7"/>
    <w:rsid w:val="00B12561"/>
    <w:rsid w:val="00B125E3"/>
    <w:rsid w:val="00B1294F"/>
    <w:rsid w:val="00B12A1B"/>
    <w:rsid w:val="00B12BB9"/>
    <w:rsid w:val="00B12FC6"/>
    <w:rsid w:val="00B13286"/>
    <w:rsid w:val="00B1360E"/>
    <w:rsid w:val="00B13797"/>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7D8"/>
    <w:rsid w:val="00B41820"/>
    <w:rsid w:val="00B41CD2"/>
    <w:rsid w:val="00B41D7A"/>
    <w:rsid w:val="00B4202A"/>
    <w:rsid w:val="00B421D6"/>
    <w:rsid w:val="00B4227C"/>
    <w:rsid w:val="00B423D1"/>
    <w:rsid w:val="00B42640"/>
    <w:rsid w:val="00B42CBF"/>
    <w:rsid w:val="00B4306D"/>
    <w:rsid w:val="00B43650"/>
    <w:rsid w:val="00B4395E"/>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0FAF"/>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B7"/>
    <w:rsid w:val="00B7093E"/>
    <w:rsid w:val="00B70CE2"/>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15"/>
    <w:rsid w:val="00B746FF"/>
    <w:rsid w:val="00B74B03"/>
    <w:rsid w:val="00B74B92"/>
    <w:rsid w:val="00B74C1B"/>
    <w:rsid w:val="00B74DD3"/>
    <w:rsid w:val="00B75067"/>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1FB"/>
    <w:rsid w:val="00B822AE"/>
    <w:rsid w:val="00B82455"/>
    <w:rsid w:val="00B825FC"/>
    <w:rsid w:val="00B826F4"/>
    <w:rsid w:val="00B82C85"/>
    <w:rsid w:val="00B82DC5"/>
    <w:rsid w:val="00B82F23"/>
    <w:rsid w:val="00B82F3F"/>
    <w:rsid w:val="00B83169"/>
    <w:rsid w:val="00B834BE"/>
    <w:rsid w:val="00B835DC"/>
    <w:rsid w:val="00B837D7"/>
    <w:rsid w:val="00B8381D"/>
    <w:rsid w:val="00B8413B"/>
    <w:rsid w:val="00B84287"/>
    <w:rsid w:val="00B8451A"/>
    <w:rsid w:val="00B84A6A"/>
    <w:rsid w:val="00B85630"/>
    <w:rsid w:val="00B858D4"/>
    <w:rsid w:val="00B861B1"/>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0976"/>
    <w:rsid w:val="00BA0A66"/>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67D"/>
    <w:rsid w:val="00BB5C19"/>
    <w:rsid w:val="00BB5E06"/>
    <w:rsid w:val="00BB5E85"/>
    <w:rsid w:val="00BB5FFB"/>
    <w:rsid w:val="00BB66CD"/>
    <w:rsid w:val="00BB6AA2"/>
    <w:rsid w:val="00BB6CFE"/>
    <w:rsid w:val="00BB7295"/>
    <w:rsid w:val="00BB74F4"/>
    <w:rsid w:val="00BB78BF"/>
    <w:rsid w:val="00BB791D"/>
    <w:rsid w:val="00BB79D9"/>
    <w:rsid w:val="00BB7A25"/>
    <w:rsid w:val="00BB7A4D"/>
    <w:rsid w:val="00BC02ED"/>
    <w:rsid w:val="00BC05D3"/>
    <w:rsid w:val="00BC0B50"/>
    <w:rsid w:val="00BC0CBD"/>
    <w:rsid w:val="00BC13EE"/>
    <w:rsid w:val="00BC1914"/>
    <w:rsid w:val="00BC1DE4"/>
    <w:rsid w:val="00BC20B8"/>
    <w:rsid w:val="00BC2353"/>
    <w:rsid w:val="00BC25FA"/>
    <w:rsid w:val="00BC2922"/>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796"/>
    <w:rsid w:val="00BC7C0E"/>
    <w:rsid w:val="00BC7DA7"/>
    <w:rsid w:val="00BD012E"/>
    <w:rsid w:val="00BD02EA"/>
    <w:rsid w:val="00BD083F"/>
    <w:rsid w:val="00BD0DD7"/>
    <w:rsid w:val="00BD1227"/>
    <w:rsid w:val="00BD1478"/>
    <w:rsid w:val="00BD218B"/>
    <w:rsid w:val="00BD255D"/>
    <w:rsid w:val="00BD30B9"/>
    <w:rsid w:val="00BD32B3"/>
    <w:rsid w:val="00BD33B3"/>
    <w:rsid w:val="00BD3445"/>
    <w:rsid w:val="00BD3846"/>
    <w:rsid w:val="00BD40D2"/>
    <w:rsid w:val="00BD43F0"/>
    <w:rsid w:val="00BD49C7"/>
    <w:rsid w:val="00BD50C9"/>
    <w:rsid w:val="00BD5350"/>
    <w:rsid w:val="00BD5369"/>
    <w:rsid w:val="00BD5377"/>
    <w:rsid w:val="00BD5B0F"/>
    <w:rsid w:val="00BD5DD4"/>
    <w:rsid w:val="00BD5E44"/>
    <w:rsid w:val="00BD6078"/>
    <w:rsid w:val="00BD6587"/>
    <w:rsid w:val="00BD69EF"/>
    <w:rsid w:val="00BD70E3"/>
    <w:rsid w:val="00BD754C"/>
    <w:rsid w:val="00BD767D"/>
    <w:rsid w:val="00BD77F6"/>
    <w:rsid w:val="00BD7C77"/>
    <w:rsid w:val="00BE0009"/>
    <w:rsid w:val="00BE047A"/>
    <w:rsid w:val="00BE04F4"/>
    <w:rsid w:val="00BE05EA"/>
    <w:rsid w:val="00BE0794"/>
    <w:rsid w:val="00BE0A68"/>
    <w:rsid w:val="00BE0CD9"/>
    <w:rsid w:val="00BE0E5A"/>
    <w:rsid w:val="00BE134B"/>
    <w:rsid w:val="00BE1451"/>
    <w:rsid w:val="00BE1642"/>
    <w:rsid w:val="00BE1A3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534"/>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5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5DFD"/>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746"/>
    <w:rsid w:val="00C16AFE"/>
    <w:rsid w:val="00C16CAA"/>
    <w:rsid w:val="00C16D0E"/>
    <w:rsid w:val="00C16E63"/>
    <w:rsid w:val="00C16E7B"/>
    <w:rsid w:val="00C175BE"/>
    <w:rsid w:val="00C17623"/>
    <w:rsid w:val="00C178D7"/>
    <w:rsid w:val="00C178DB"/>
    <w:rsid w:val="00C201A8"/>
    <w:rsid w:val="00C20219"/>
    <w:rsid w:val="00C2090E"/>
    <w:rsid w:val="00C20E1F"/>
    <w:rsid w:val="00C2139D"/>
    <w:rsid w:val="00C21453"/>
    <w:rsid w:val="00C21508"/>
    <w:rsid w:val="00C2159D"/>
    <w:rsid w:val="00C21D28"/>
    <w:rsid w:val="00C21EEE"/>
    <w:rsid w:val="00C22257"/>
    <w:rsid w:val="00C226C1"/>
    <w:rsid w:val="00C226F6"/>
    <w:rsid w:val="00C22F9B"/>
    <w:rsid w:val="00C231CD"/>
    <w:rsid w:val="00C23437"/>
    <w:rsid w:val="00C235E2"/>
    <w:rsid w:val="00C23D15"/>
    <w:rsid w:val="00C23EAE"/>
    <w:rsid w:val="00C253F5"/>
    <w:rsid w:val="00C259DF"/>
    <w:rsid w:val="00C259EC"/>
    <w:rsid w:val="00C25B7D"/>
    <w:rsid w:val="00C261C3"/>
    <w:rsid w:val="00C266D7"/>
    <w:rsid w:val="00C26B83"/>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D76"/>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A48"/>
    <w:rsid w:val="00C47B9A"/>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091"/>
    <w:rsid w:val="00C53167"/>
    <w:rsid w:val="00C534AA"/>
    <w:rsid w:val="00C537A3"/>
    <w:rsid w:val="00C53A1A"/>
    <w:rsid w:val="00C53A45"/>
    <w:rsid w:val="00C53D78"/>
    <w:rsid w:val="00C53FF1"/>
    <w:rsid w:val="00C54058"/>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39"/>
    <w:rsid w:val="00C62E8F"/>
    <w:rsid w:val="00C62F2B"/>
    <w:rsid w:val="00C638AA"/>
    <w:rsid w:val="00C63968"/>
    <w:rsid w:val="00C63A7C"/>
    <w:rsid w:val="00C63B79"/>
    <w:rsid w:val="00C63E0F"/>
    <w:rsid w:val="00C63E9F"/>
    <w:rsid w:val="00C645C5"/>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83"/>
    <w:rsid w:val="00C77CEE"/>
    <w:rsid w:val="00C77F1B"/>
    <w:rsid w:val="00C77F6E"/>
    <w:rsid w:val="00C8033B"/>
    <w:rsid w:val="00C804CC"/>
    <w:rsid w:val="00C806C5"/>
    <w:rsid w:val="00C8074C"/>
    <w:rsid w:val="00C80B79"/>
    <w:rsid w:val="00C80D0A"/>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380E"/>
    <w:rsid w:val="00C8446F"/>
    <w:rsid w:val="00C84620"/>
    <w:rsid w:val="00C847E8"/>
    <w:rsid w:val="00C84A9A"/>
    <w:rsid w:val="00C854E2"/>
    <w:rsid w:val="00C854F5"/>
    <w:rsid w:val="00C858DC"/>
    <w:rsid w:val="00C85C17"/>
    <w:rsid w:val="00C85E01"/>
    <w:rsid w:val="00C85F9D"/>
    <w:rsid w:val="00C86422"/>
    <w:rsid w:val="00C86797"/>
    <w:rsid w:val="00C868A2"/>
    <w:rsid w:val="00C86F72"/>
    <w:rsid w:val="00C8739C"/>
    <w:rsid w:val="00C87CAF"/>
    <w:rsid w:val="00C908D8"/>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7B"/>
    <w:rsid w:val="00C93F8E"/>
    <w:rsid w:val="00C9421B"/>
    <w:rsid w:val="00C9427D"/>
    <w:rsid w:val="00C9448C"/>
    <w:rsid w:val="00C94C65"/>
    <w:rsid w:val="00C952EC"/>
    <w:rsid w:val="00C9532D"/>
    <w:rsid w:val="00C953D7"/>
    <w:rsid w:val="00C95B9E"/>
    <w:rsid w:val="00C95D01"/>
    <w:rsid w:val="00C9601F"/>
    <w:rsid w:val="00C96F47"/>
    <w:rsid w:val="00C972AD"/>
    <w:rsid w:val="00C97573"/>
    <w:rsid w:val="00C978C5"/>
    <w:rsid w:val="00C97933"/>
    <w:rsid w:val="00C97A4D"/>
    <w:rsid w:val="00C97C67"/>
    <w:rsid w:val="00C97C68"/>
    <w:rsid w:val="00CA0593"/>
    <w:rsid w:val="00CA11BB"/>
    <w:rsid w:val="00CA1538"/>
    <w:rsid w:val="00CA18FA"/>
    <w:rsid w:val="00CA1EEB"/>
    <w:rsid w:val="00CA2099"/>
    <w:rsid w:val="00CA2325"/>
    <w:rsid w:val="00CA234C"/>
    <w:rsid w:val="00CA28CB"/>
    <w:rsid w:val="00CA2FA7"/>
    <w:rsid w:val="00CA349F"/>
    <w:rsid w:val="00CA362A"/>
    <w:rsid w:val="00CA3B9A"/>
    <w:rsid w:val="00CA4275"/>
    <w:rsid w:val="00CA43DF"/>
    <w:rsid w:val="00CA4568"/>
    <w:rsid w:val="00CA46AB"/>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845"/>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3E16"/>
    <w:rsid w:val="00CC4734"/>
    <w:rsid w:val="00CC47F5"/>
    <w:rsid w:val="00CC4C9F"/>
    <w:rsid w:val="00CC4D7B"/>
    <w:rsid w:val="00CC4F10"/>
    <w:rsid w:val="00CC50B7"/>
    <w:rsid w:val="00CC5499"/>
    <w:rsid w:val="00CC57B3"/>
    <w:rsid w:val="00CC5F3D"/>
    <w:rsid w:val="00CC62A2"/>
    <w:rsid w:val="00CC62EB"/>
    <w:rsid w:val="00CC6549"/>
    <w:rsid w:val="00CC6584"/>
    <w:rsid w:val="00CC6882"/>
    <w:rsid w:val="00CC7318"/>
    <w:rsid w:val="00CC78FB"/>
    <w:rsid w:val="00CC7C5A"/>
    <w:rsid w:val="00CD0069"/>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0B34"/>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8A3"/>
    <w:rsid w:val="00CF5B75"/>
    <w:rsid w:val="00CF5BC6"/>
    <w:rsid w:val="00CF6233"/>
    <w:rsid w:val="00CF630B"/>
    <w:rsid w:val="00CF649E"/>
    <w:rsid w:val="00CF6A4F"/>
    <w:rsid w:val="00CF6BE5"/>
    <w:rsid w:val="00CF6F6E"/>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23B"/>
    <w:rsid w:val="00D029AB"/>
    <w:rsid w:val="00D02A29"/>
    <w:rsid w:val="00D02E08"/>
    <w:rsid w:val="00D03220"/>
    <w:rsid w:val="00D032BA"/>
    <w:rsid w:val="00D039A5"/>
    <w:rsid w:val="00D03A98"/>
    <w:rsid w:val="00D04209"/>
    <w:rsid w:val="00D04224"/>
    <w:rsid w:val="00D0438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650"/>
    <w:rsid w:val="00D27733"/>
    <w:rsid w:val="00D27984"/>
    <w:rsid w:val="00D27C18"/>
    <w:rsid w:val="00D301FE"/>
    <w:rsid w:val="00D30678"/>
    <w:rsid w:val="00D30721"/>
    <w:rsid w:val="00D30895"/>
    <w:rsid w:val="00D30C10"/>
    <w:rsid w:val="00D30D06"/>
    <w:rsid w:val="00D310F9"/>
    <w:rsid w:val="00D31BFA"/>
    <w:rsid w:val="00D3204C"/>
    <w:rsid w:val="00D321E2"/>
    <w:rsid w:val="00D32235"/>
    <w:rsid w:val="00D323FA"/>
    <w:rsid w:val="00D3280C"/>
    <w:rsid w:val="00D32E11"/>
    <w:rsid w:val="00D330F8"/>
    <w:rsid w:val="00D3329D"/>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9A5"/>
    <w:rsid w:val="00D35FB9"/>
    <w:rsid w:val="00D361B7"/>
    <w:rsid w:val="00D36221"/>
    <w:rsid w:val="00D3661E"/>
    <w:rsid w:val="00D36AEF"/>
    <w:rsid w:val="00D36BD2"/>
    <w:rsid w:val="00D36E06"/>
    <w:rsid w:val="00D36E6F"/>
    <w:rsid w:val="00D3705A"/>
    <w:rsid w:val="00D371A1"/>
    <w:rsid w:val="00D373C2"/>
    <w:rsid w:val="00D3757D"/>
    <w:rsid w:val="00D378D6"/>
    <w:rsid w:val="00D4020B"/>
    <w:rsid w:val="00D40577"/>
    <w:rsid w:val="00D40B79"/>
    <w:rsid w:val="00D40BCB"/>
    <w:rsid w:val="00D40C37"/>
    <w:rsid w:val="00D40C88"/>
    <w:rsid w:val="00D40CF8"/>
    <w:rsid w:val="00D40F0A"/>
    <w:rsid w:val="00D412FB"/>
    <w:rsid w:val="00D416D2"/>
    <w:rsid w:val="00D41AAF"/>
    <w:rsid w:val="00D42047"/>
    <w:rsid w:val="00D4225E"/>
    <w:rsid w:val="00D4247C"/>
    <w:rsid w:val="00D42A1E"/>
    <w:rsid w:val="00D42B22"/>
    <w:rsid w:val="00D43D45"/>
    <w:rsid w:val="00D44DF3"/>
    <w:rsid w:val="00D44E08"/>
    <w:rsid w:val="00D450B1"/>
    <w:rsid w:val="00D451B1"/>
    <w:rsid w:val="00D45400"/>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846"/>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C31"/>
    <w:rsid w:val="00D73FE9"/>
    <w:rsid w:val="00D741AA"/>
    <w:rsid w:val="00D741C0"/>
    <w:rsid w:val="00D744B9"/>
    <w:rsid w:val="00D74604"/>
    <w:rsid w:val="00D748B1"/>
    <w:rsid w:val="00D74BBD"/>
    <w:rsid w:val="00D74CFE"/>
    <w:rsid w:val="00D750A0"/>
    <w:rsid w:val="00D7581F"/>
    <w:rsid w:val="00D7590F"/>
    <w:rsid w:val="00D75C3A"/>
    <w:rsid w:val="00D75F46"/>
    <w:rsid w:val="00D76768"/>
    <w:rsid w:val="00D767B2"/>
    <w:rsid w:val="00D76B5A"/>
    <w:rsid w:val="00D76FB6"/>
    <w:rsid w:val="00D7728D"/>
    <w:rsid w:val="00D77BE1"/>
    <w:rsid w:val="00D77E8D"/>
    <w:rsid w:val="00D804F1"/>
    <w:rsid w:val="00D80530"/>
    <w:rsid w:val="00D81113"/>
    <w:rsid w:val="00D81697"/>
    <w:rsid w:val="00D816A0"/>
    <w:rsid w:val="00D81975"/>
    <w:rsid w:val="00D81FEB"/>
    <w:rsid w:val="00D8210F"/>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1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6A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74E"/>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6E0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1F6"/>
    <w:rsid w:val="00DC13AF"/>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2B7"/>
    <w:rsid w:val="00DE1296"/>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E7FD4"/>
    <w:rsid w:val="00DF05D6"/>
    <w:rsid w:val="00DF067D"/>
    <w:rsid w:val="00DF06D0"/>
    <w:rsid w:val="00DF0916"/>
    <w:rsid w:val="00DF0B10"/>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CF"/>
    <w:rsid w:val="00DF44D9"/>
    <w:rsid w:val="00DF4539"/>
    <w:rsid w:val="00DF4544"/>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0F49"/>
    <w:rsid w:val="00E0129D"/>
    <w:rsid w:val="00E013D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07DBE"/>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C97"/>
    <w:rsid w:val="00E27EA2"/>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29A1"/>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26D"/>
    <w:rsid w:val="00E3652E"/>
    <w:rsid w:val="00E36789"/>
    <w:rsid w:val="00E36B7D"/>
    <w:rsid w:val="00E36F35"/>
    <w:rsid w:val="00E36FD3"/>
    <w:rsid w:val="00E371EE"/>
    <w:rsid w:val="00E3723B"/>
    <w:rsid w:val="00E37329"/>
    <w:rsid w:val="00E37608"/>
    <w:rsid w:val="00E37D1B"/>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73F2"/>
    <w:rsid w:val="00E47D8B"/>
    <w:rsid w:val="00E47DC9"/>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149"/>
    <w:rsid w:val="00E533D7"/>
    <w:rsid w:val="00E53506"/>
    <w:rsid w:val="00E5372F"/>
    <w:rsid w:val="00E5377B"/>
    <w:rsid w:val="00E537AD"/>
    <w:rsid w:val="00E53BC1"/>
    <w:rsid w:val="00E53F42"/>
    <w:rsid w:val="00E540E9"/>
    <w:rsid w:val="00E5436F"/>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CBC"/>
    <w:rsid w:val="00E60268"/>
    <w:rsid w:val="00E60901"/>
    <w:rsid w:val="00E61114"/>
    <w:rsid w:val="00E61215"/>
    <w:rsid w:val="00E61594"/>
    <w:rsid w:val="00E61D17"/>
    <w:rsid w:val="00E621EE"/>
    <w:rsid w:val="00E62355"/>
    <w:rsid w:val="00E6307B"/>
    <w:rsid w:val="00E638EB"/>
    <w:rsid w:val="00E63D12"/>
    <w:rsid w:val="00E64090"/>
    <w:rsid w:val="00E64867"/>
    <w:rsid w:val="00E64E29"/>
    <w:rsid w:val="00E64F38"/>
    <w:rsid w:val="00E6536C"/>
    <w:rsid w:val="00E654A9"/>
    <w:rsid w:val="00E65751"/>
    <w:rsid w:val="00E65CAD"/>
    <w:rsid w:val="00E65EE2"/>
    <w:rsid w:val="00E66119"/>
    <w:rsid w:val="00E661EA"/>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32B"/>
    <w:rsid w:val="00E774E1"/>
    <w:rsid w:val="00E7767D"/>
    <w:rsid w:val="00E77D7F"/>
    <w:rsid w:val="00E80251"/>
    <w:rsid w:val="00E80507"/>
    <w:rsid w:val="00E808AA"/>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69D5"/>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3C0D"/>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58D"/>
    <w:rsid w:val="00EC0B8A"/>
    <w:rsid w:val="00EC0D85"/>
    <w:rsid w:val="00EC0FA3"/>
    <w:rsid w:val="00EC160D"/>
    <w:rsid w:val="00EC1636"/>
    <w:rsid w:val="00EC1FB1"/>
    <w:rsid w:val="00EC212A"/>
    <w:rsid w:val="00EC2427"/>
    <w:rsid w:val="00EC25BA"/>
    <w:rsid w:val="00EC2975"/>
    <w:rsid w:val="00EC3377"/>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09"/>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3B8"/>
    <w:rsid w:val="00EE653C"/>
    <w:rsid w:val="00EE6A82"/>
    <w:rsid w:val="00EE6E53"/>
    <w:rsid w:val="00EE6ED3"/>
    <w:rsid w:val="00EE6FF7"/>
    <w:rsid w:val="00EE7278"/>
    <w:rsid w:val="00EE7399"/>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6D64"/>
    <w:rsid w:val="00EF7CAE"/>
    <w:rsid w:val="00EF7F02"/>
    <w:rsid w:val="00F0023A"/>
    <w:rsid w:val="00F0064A"/>
    <w:rsid w:val="00F0069C"/>
    <w:rsid w:val="00F00B9A"/>
    <w:rsid w:val="00F00BD0"/>
    <w:rsid w:val="00F01885"/>
    <w:rsid w:val="00F02099"/>
    <w:rsid w:val="00F020BB"/>
    <w:rsid w:val="00F0225B"/>
    <w:rsid w:val="00F0262F"/>
    <w:rsid w:val="00F027D8"/>
    <w:rsid w:val="00F02CFA"/>
    <w:rsid w:val="00F0341B"/>
    <w:rsid w:val="00F0388D"/>
    <w:rsid w:val="00F04405"/>
    <w:rsid w:val="00F044D5"/>
    <w:rsid w:val="00F04BC5"/>
    <w:rsid w:val="00F04BF0"/>
    <w:rsid w:val="00F04DC9"/>
    <w:rsid w:val="00F04EB0"/>
    <w:rsid w:val="00F05047"/>
    <w:rsid w:val="00F0539A"/>
    <w:rsid w:val="00F05458"/>
    <w:rsid w:val="00F05A47"/>
    <w:rsid w:val="00F05BC1"/>
    <w:rsid w:val="00F06190"/>
    <w:rsid w:val="00F062B5"/>
    <w:rsid w:val="00F0671C"/>
    <w:rsid w:val="00F06788"/>
    <w:rsid w:val="00F07204"/>
    <w:rsid w:val="00F07494"/>
    <w:rsid w:val="00F0789F"/>
    <w:rsid w:val="00F0797C"/>
    <w:rsid w:val="00F101A5"/>
    <w:rsid w:val="00F103B7"/>
    <w:rsid w:val="00F10433"/>
    <w:rsid w:val="00F113DA"/>
    <w:rsid w:val="00F11712"/>
    <w:rsid w:val="00F11EC9"/>
    <w:rsid w:val="00F121F2"/>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AB4"/>
    <w:rsid w:val="00F22C50"/>
    <w:rsid w:val="00F22CF3"/>
    <w:rsid w:val="00F22E8D"/>
    <w:rsid w:val="00F23744"/>
    <w:rsid w:val="00F2380A"/>
    <w:rsid w:val="00F2393F"/>
    <w:rsid w:val="00F23A50"/>
    <w:rsid w:val="00F23FC1"/>
    <w:rsid w:val="00F24063"/>
    <w:rsid w:val="00F2437A"/>
    <w:rsid w:val="00F24588"/>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A7B"/>
    <w:rsid w:val="00F30E33"/>
    <w:rsid w:val="00F3152B"/>
    <w:rsid w:val="00F315E0"/>
    <w:rsid w:val="00F3179A"/>
    <w:rsid w:val="00F318C1"/>
    <w:rsid w:val="00F31A2C"/>
    <w:rsid w:val="00F31C17"/>
    <w:rsid w:val="00F32562"/>
    <w:rsid w:val="00F32630"/>
    <w:rsid w:val="00F32863"/>
    <w:rsid w:val="00F32951"/>
    <w:rsid w:val="00F32A3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DAF"/>
    <w:rsid w:val="00F40E06"/>
    <w:rsid w:val="00F412C9"/>
    <w:rsid w:val="00F414D2"/>
    <w:rsid w:val="00F418AF"/>
    <w:rsid w:val="00F418C2"/>
    <w:rsid w:val="00F419A8"/>
    <w:rsid w:val="00F41A0A"/>
    <w:rsid w:val="00F41A7D"/>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5EC"/>
    <w:rsid w:val="00F54937"/>
    <w:rsid w:val="00F54A2B"/>
    <w:rsid w:val="00F54B3C"/>
    <w:rsid w:val="00F54CCB"/>
    <w:rsid w:val="00F5531B"/>
    <w:rsid w:val="00F556FA"/>
    <w:rsid w:val="00F55D91"/>
    <w:rsid w:val="00F55E5E"/>
    <w:rsid w:val="00F569D5"/>
    <w:rsid w:val="00F56C7D"/>
    <w:rsid w:val="00F56DC1"/>
    <w:rsid w:val="00F60015"/>
    <w:rsid w:val="00F605D8"/>
    <w:rsid w:val="00F609AE"/>
    <w:rsid w:val="00F60AD3"/>
    <w:rsid w:val="00F60C1B"/>
    <w:rsid w:val="00F6138B"/>
    <w:rsid w:val="00F61635"/>
    <w:rsid w:val="00F61766"/>
    <w:rsid w:val="00F619BD"/>
    <w:rsid w:val="00F61DFC"/>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0A70"/>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156"/>
    <w:rsid w:val="00F7441D"/>
    <w:rsid w:val="00F74AB4"/>
    <w:rsid w:val="00F751E2"/>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86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3C"/>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2A"/>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8"/>
    <w:rsid w:val="00FE437B"/>
    <w:rsid w:val="00FE45D3"/>
    <w:rsid w:val="00FE4AF4"/>
    <w:rsid w:val="00FE4C8B"/>
    <w:rsid w:val="00FE4F50"/>
    <w:rsid w:val="00FE555F"/>
    <w:rsid w:val="00FE5586"/>
    <w:rsid w:val="00FE593F"/>
    <w:rsid w:val="00FE5BFB"/>
    <w:rsid w:val="00FE5C22"/>
    <w:rsid w:val="00FE63DE"/>
    <w:rsid w:val="00FE6647"/>
    <w:rsid w:val="00FE6689"/>
    <w:rsid w:val="00FE6836"/>
    <w:rsid w:val="00FE6CD4"/>
    <w:rsid w:val="00FE6F71"/>
    <w:rsid w:val="00FE6FBA"/>
    <w:rsid w:val="00FE7A3B"/>
    <w:rsid w:val="00FE7DFC"/>
    <w:rsid w:val="00FF0268"/>
    <w:rsid w:val="00FF0AC2"/>
    <w:rsid w:val="00FF0BFF"/>
    <w:rsid w:val="00FF0DD6"/>
    <w:rsid w:val="00FF183E"/>
    <w:rsid w:val="00FF19A9"/>
    <w:rsid w:val="00FF2615"/>
    <w:rsid w:val="00FF28C9"/>
    <w:rsid w:val="00FF2985"/>
    <w:rsid w:val="00FF2AF1"/>
    <w:rsid w:val="00FF2BB1"/>
    <w:rsid w:val="00FF30A1"/>
    <w:rsid w:val="00FF335B"/>
    <w:rsid w:val="00FF3ABF"/>
    <w:rsid w:val="00FF41AE"/>
    <w:rsid w:val="00FF424C"/>
    <w:rsid w:val="00FF449E"/>
    <w:rsid w:val="00FF467E"/>
    <w:rsid w:val="00FF487F"/>
    <w:rsid w:val="00FF4941"/>
    <w:rsid w:val="00FF4EEB"/>
    <w:rsid w:val="00FF5400"/>
    <w:rsid w:val="00FF576C"/>
    <w:rsid w:val="00FF5EB6"/>
    <w:rsid w:val="00FF6283"/>
    <w:rsid w:val="00FF62D0"/>
    <w:rsid w:val="00FF638F"/>
    <w:rsid w:val="00FF642E"/>
    <w:rsid w:val="00FF67F6"/>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qFormat/>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qFormat/>
    <w:rsid w:val="008231A4"/>
    <w:pPr>
      <w:ind w:left="851" w:hanging="851"/>
    </w:pPr>
  </w:style>
  <w:style w:type="paragraph" w:customStyle="1" w:styleId="TAL">
    <w:name w:val="TAL"/>
    <w:basedOn w:val="Normal"/>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uiPriority w:val="99"/>
    <w:qFormat/>
    <w:rsid w:val="00BB0296"/>
    <w:rPr>
      <w:rFonts w:cs="Times New Roman"/>
      <w:sz w:val="16"/>
      <w:szCs w:val="16"/>
    </w:rPr>
  </w:style>
  <w:style w:type="paragraph" w:styleId="CommentText">
    <w:name w:val="annotation text"/>
    <w:basedOn w:val="Normal"/>
    <w:link w:val="CommentTextChar"/>
    <w:uiPriority w:val="99"/>
    <w:qFormat/>
    <w:rsid w:val="00BB0296"/>
  </w:style>
  <w:style w:type="character" w:customStyle="1" w:styleId="CommentTextChar">
    <w:name w:val="Comment Text Char"/>
    <w:link w:val="CommentText"/>
    <w:uiPriority w:val="99"/>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Proposal">
    <w:name w:val="Proposal"/>
    <w:basedOn w:val="BodyText"/>
    <w:qFormat/>
    <w:rsid w:val="00346A39"/>
    <w:pPr>
      <w:numPr>
        <w:numId w:val="8"/>
      </w:numPr>
      <w:tabs>
        <w:tab w:val="left" w:pos="936"/>
        <w:tab w:val="left" w:pos="1701"/>
      </w:tabs>
      <w:spacing w:before="0" w:after="120" w:line="259" w:lineRule="auto"/>
      <w:ind w:left="936" w:hanging="936"/>
      <w:jc w:val="both"/>
    </w:pPr>
    <w:rPr>
      <w:rFonts w:ascii="Arial" w:eastAsia="Calibri" w:hAnsi="Arial" w:cs="Arial"/>
      <w:b/>
      <w:bCs/>
      <w:sz w:val="22"/>
      <w:szCs w:val="22"/>
      <w:lang w:eastAsia="zh-CN"/>
    </w:rPr>
  </w:style>
  <w:style w:type="paragraph" w:customStyle="1" w:styleId="a">
    <w:name w:val="佐藤２"/>
    <w:basedOn w:val="Normal"/>
    <w:uiPriority w:val="99"/>
    <w:qFormat/>
    <w:rsid w:val="007F49EC"/>
    <w:pPr>
      <w:numPr>
        <w:numId w:val="11"/>
      </w:numPr>
      <w:spacing w:before="0"/>
    </w:pPr>
    <w:rPr>
      <w:rFonts w:eastAsia="MS Gothic"/>
      <w:sz w:val="24"/>
    </w:rPr>
  </w:style>
  <w:style w:type="character" w:customStyle="1" w:styleId="TALCar">
    <w:name w:val="TAL Car"/>
    <w:basedOn w:val="DefaultParagraphFont"/>
    <w:link w:val="TAL"/>
    <w:qFormat/>
    <w:locked/>
    <w:rsid w:val="007F49EC"/>
    <w:rPr>
      <w:rFonts w:ascii="Arial" w:hAnsi="Arial"/>
      <w:sz w:val="18"/>
      <w:lang w:val="en-GB" w:eastAsia="ja-JP"/>
    </w:rPr>
  </w:style>
  <w:style w:type="character" w:styleId="BookTitle">
    <w:name w:val="Book Title"/>
    <w:basedOn w:val="DefaultParagraphFont"/>
    <w:uiPriority w:val="33"/>
    <w:qFormat/>
    <w:rsid w:val="004A7AD0"/>
    <w:rPr>
      <w:b/>
      <w:bCs/>
      <w:i/>
      <w:iCs/>
      <w:spacing w:val="5"/>
    </w:rPr>
  </w:style>
  <w:style w:type="paragraph" w:customStyle="1" w:styleId="Agreement">
    <w:name w:val="Agreement"/>
    <w:basedOn w:val="Normal"/>
    <w:next w:val="Doc-text2"/>
    <w:uiPriority w:val="99"/>
    <w:qFormat/>
    <w:rsid w:val="006A5D83"/>
    <w:pPr>
      <w:numPr>
        <w:numId w:val="14"/>
      </w:numPr>
      <w:tabs>
        <w:tab w:val="clear" w:pos="6930"/>
        <w:tab w:val="num" w:pos="1620"/>
      </w:tabs>
      <w:spacing w:before="60" w:after="0"/>
      <w:ind w:left="162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41222">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2827829">
      <w:bodyDiv w:val="1"/>
      <w:marLeft w:val="0"/>
      <w:marRight w:val="0"/>
      <w:marTop w:val="0"/>
      <w:marBottom w:val="0"/>
      <w:divBdr>
        <w:top w:val="none" w:sz="0" w:space="0" w:color="auto"/>
        <w:left w:val="none" w:sz="0" w:space="0" w:color="auto"/>
        <w:bottom w:val="none" w:sz="0" w:space="0" w:color="auto"/>
        <w:right w:val="none" w:sz="0" w:space="0" w:color="auto"/>
      </w:divBdr>
    </w:div>
    <w:div w:id="99836883">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14585562">
      <w:bodyDiv w:val="1"/>
      <w:marLeft w:val="0"/>
      <w:marRight w:val="0"/>
      <w:marTop w:val="0"/>
      <w:marBottom w:val="0"/>
      <w:divBdr>
        <w:top w:val="none" w:sz="0" w:space="0" w:color="auto"/>
        <w:left w:val="none" w:sz="0" w:space="0" w:color="auto"/>
        <w:bottom w:val="none" w:sz="0" w:space="0" w:color="auto"/>
        <w:right w:val="none" w:sz="0" w:space="0" w:color="auto"/>
      </w:divBdr>
    </w:div>
    <w:div w:id="214774644">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8124907">
      <w:bodyDiv w:val="1"/>
      <w:marLeft w:val="0"/>
      <w:marRight w:val="0"/>
      <w:marTop w:val="0"/>
      <w:marBottom w:val="0"/>
      <w:divBdr>
        <w:top w:val="none" w:sz="0" w:space="0" w:color="auto"/>
        <w:left w:val="none" w:sz="0" w:space="0" w:color="auto"/>
        <w:bottom w:val="none" w:sz="0" w:space="0" w:color="auto"/>
        <w:right w:val="none" w:sz="0" w:space="0" w:color="auto"/>
      </w:divBdr>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9616540">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43263736">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6447068">
      <w:bodyDiv w:val="1"/>
      <w:marLeft w:val="0"/>
      <w:marRight w:val="0"/>
      <w:marTop w:val="0"/>
      <w:marBottom w:val="0"/>
      <w:divBdr>
        <w:top w:val="none" w:sz="0" w:space="0" w:color="auto"/>
        <w:left w:val="none" w:sz="0" w:space="0" w:color="auto"/>
        <w:bottom w:val="none" w:sz="0" w:space="0" w:color="auto"/>
        <w:right w:val="none" w:sz="0" w:space="0" w:color="auto"/>
      </w:divBdr>
    </w:div>
    <w:div w:id="1032003106">
      <w:bodyDiv w:val="1"/>
      <w:marLeft w:val="0"/>
      <w:marRight w:val="0"/>
      <w:marTop w:val="0"/>
      <w:marBottom w:val="0"/>
      <w:divBdr>
        <w:top w:val="none" w:sz="0" w:space="0" w:color="auto"/>
        <w:left w:val="none" w:sz="0" w:space="0" w:color="auto"/>
        <w:bottom w:val="none" w:sz="0" w:space="0" w:color="auto"/>
        <w:right w:val="none" w:sz="0" w:space="0" w:color="auto"/>
      </w:divBdr>
      <w:divsChild>
        <w:div w:id="2079280457">
          <w:marLeft w:val="360"/>
          <w:marRight w:val="0"/>
          <w:marTop w:val="0"/>
          <w:marBottom w:val="120"/>
          <w:divBdr>
            <w:top w:val="none" w:sz="0" w:space="0" w:color="auto"/>
            <w:left w:val="none" w:sz="0" w:space="0" w:color="auto"/>
            <w:bottom w:val="none" w:sz="0" w:space="0" w:color="auto"/>
            <w:right w:val="none" w:sz="0" w:space="0" w:color="auto"/>
          </w:divBdr>
        </w:div>
        <w:div w:id="805972168">
          <w:marLeft w:val="360"/>
          <w:marRight w:val="0"/>
          <w:marTop w:val="0"/>
          <w:marBottom w:val="12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099374220">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5727082">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0244672">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66894323">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51788413">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3D6CB-749E-4917-9A7E-6D672939E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14335</TotalTime>
  <Pages>5</Pages>
  <Words>2340</Words>
  <Characters>13341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MTK-RAN4#104e</cp:lastModifiedBy>
  <cp:revision>2963</cp:revision>
  <cp:lastPrinted>2013-04-02T02:18:00Z</cp:lastPrinted>
  <dcterms:created xsi:type="dcterms:W3CDTF">2019-08-16T08:26:00Z</dcterms:created>
  <dcterms:modified xsi:type="dcterms:W3CDTF">2022-08-12T11:43:00Z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